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line="276" w:lineRule="auto"/>
        <w:rPr>
          <w:rFonts w:cs="Calibri"/>
        </w:rPr>
      </w:pPr>
      <w:r>
        <w:rPr>
          <w:noProof/>
        </w:rPr>
        <mc:AlternateContent>
          <mc:Choice Requires="wps">
            <w:drawing>
              <wp:anchor distT="0" distB="0" distL="0" distR="0" simplePos="0" relativeHeight="251658242" behindDoc="0" locked="0" layoutInCell="0" hidden="0" allowOverlap="1">
                <wp:simplePos x="0" y="0"/>
                <wp:positionH relativeFrom="column">
                  <wp:posOffset>0</wp:posOffset>
                </wp:positionH>
                <wp:positionV relativeFrom="margin">
                  <wp:posOffset>0</wp:posOffset>
                </wp:positionV>
                <wp:extent cx="5756910" cy="1461770"/>
                <wp:effectExtent l="0" t="0" r="0" b="0"/>
                <wp:wrapSquare wrapText="bothSides"/>
                <wp:docPr id="2" name="Textbox 1"/>
                <wp:cNvGraphicFramePr/>
                <a:graphic xmlns:a="http://schemas.openxmlformats.org/drawingml/2006/main">
                  <a:graphicData uri="http://schemas.microsoft.com/office/word/2010/wordprocessingShape">
                    <wps:wsp>
                      <wps:cNvSpPr txBox="1">
                        <a:extLst>
                          <a:ext uri="smNativeData">
                            <sm:smNativeData xmlns:sm="smNativeData" val="SMDATA_12_eE+bY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BqIwAA7DgAAAACAAAJAAAABAAAAAAAAAAMAAAAEAAAAAAAAAAAAAAAAAAAAAAAAAAeAAAAaAAAAAAAAAAAAAAAAAAAAAAAAAAAAAAAECcAABAnAAAAAAAAAAAAAAAAAAAAAAAAAAAAAAAAAAAAAAAAAAAAABQAAAAAAAAAwMD/AAAAAABkAAAAMgAAAAAAAABkAAAAAAAAAH9/fwAKAAAAIQAAAEAAAAA8AAAAAAAAAACiAAAAAAAAAAAAAAAAAAACAAAAAAAAAAAAAAABAAAAAAAAAGojAAD+CAAAAAAAAIkFAABuBAAAKAAAAAgAAAACAAAAAgAAAA=="/>
                          </a:ext>
                        </a:extLst>
                      </wps:cNvSpPr>
                      <wps:spPr>
                        <a:xfrm>
                          <a:off x="0" y="0"/>
                          <a:ext cx="5756910" cy="1461770"/>
                        </a:xfrm>
                        <a:prstGeom prst="rect">
                          <a:avLst/>
                        </a:prstGeom>
                        <a:noFill/>
                        <a:ln w="12700">
                          <a:noFill/>
                        </a:ln>
                      </wps:spPr>
                      <wps:txbx>
                        <w:txbxContent>
                          <w:tbl>
                            <w:tblPr>
                              <w:tblStyle w:val="NormalTable"/>
                              <w:name w:val="Tabelle1"/>
                              <w:tabOrder w:val="0"/>
                              <w:jc w:val="left"/>
                              <w:tblInd w:w="0" w:type="dxa"/>
                              <w:tblW w:w="9781" w:type="dxa"/>
                              <w:tblLook w:val="0000" w:firstRow="0" w:lastRow="0" w:firstColumn="0" w:lastColumn="0" w:noHBand="0" w:noVBand="0"/>
                            </w:tblPr>
                            <w:tblGrid>
                              <w:gridCol w:w="6050"/>
                              <w:gridCol w:w="3731"/>
                            </w:tblGrid>
                            <w:tr>
                              <w:trPr>
                                <w:cantSplit w:val="0"/>
                                <w:trHeight w:val="1985" w:hRule="atLeast"/>
                              </w:trPr>
                              <w:tc>
                                <w:tcPr>
                                  <w:tcW w:w="6050" w:type="dxa"/>
                                  <w:tcMar>
                                    <w:left w:w="0" w:type="dxa"/>
                                    <w:right w:w="0" w:type="dxa"/>
                                  </w:tcMar>
                                  <w:tmTcPr id="1620791160" protected="0"/>
                                </w:tcPr>
                                <w:p>
                                  <w:pPr>
                                    <w:rPr>
                                      <w:rFonts w:cs="Calibri"/>
                                    </w:rPr>
                                  </w:pPr>
                                  <w:r/>
                                  <w:r>
                                    <w:rPr>
                                      <w:noProof/>
                                    </w:rPr>
                                    <w:drawing>
                                      <wp:inline distT="0" distB="0" distL="0" distR="0">
                                        <wp:extent cx="2748280" cy="66611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Bundesministerium &#10;Bildung, Wissenschaft und Forschung"/>
                                                <pic:cNvPicPr>
                                                  <a:picLocks noChangeAspect="1"/>
                                                  <a:extLst>
                                                    <a:ext uri="smNativeData">
                                                      <sm:smNativeData xmlns:sm="smNativeData" val="SMDATA_14_eE+bY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HoAAAAAAAAAEAAAAAAAAAAAAAAAAAAAAAAAAAAAAAAAAAAADoEAAAGQQAAAAAAAAAAAAAAAAAACgAAAAIAAAAAQAAAAEAAAA="/>
                                                    </a:ext>
                                                  </a:extLst>
                                                </pic:cNvPicPr>
                                              </pic:nvPicPr>
                                              <pic:blipFill>
                                                <a:blip r:embed="rId8"/>
                                                <a:stretch>
                                                  <a:fillRect/>
                                                </a:stretch>
                                              </pic:blipFill>
                                              <pic:spPr>
                                                <a:xfrm>
                                                  <a:off x="0" y="0"/>
                                                  <a:ext cx="2748280" cy="666115"/>
                                                </a:xfrm>
                                                <a:prstGeom prst="rect">
                                                  <a:avLst/>
                                                </a:prstGeom>
                                                <a:noFill/>
                                                <a:ln w="9525">
                                                  <a:noFill/>
                                                </a:ln>
                                              </pic:spPr>
                                            </pic:pic>
                                          </a:graphicData>
                                        </a:graphic>
                                      </wp:inline>
                                    </w:drawing>
                                  </w:r>
                                  <w:r/>
                                  <w:r>
                                    <w:rPr>
                                      <w:rFonts w:cs="Calibri"/>
                                    </w:rPr>
                                  </w:r>
                                </w:p>
                              </w:tc>
                              <w:tc>
                                <w:tcPr>
                                  <w:tcW w:w="3731" w:type="dxa"/>
                                  <w:tcMar>
                                    <w:left w:w="0" w:type="dxa"/>
                                    <w:right w:w="0" w:type="dxa"/>
                                  </w:tcMar>
                                  <w:tmTcPr id="1620791160" protected="0"/>
                                </w:tcPr>
                                <w:p>
                                  <w:pPr>
                                    <w:ind w:left="397"/>
                                    <w:rPr>
                                      <w:rFonts w:cs="Calibri"/>
                                    </w:rPr>
                                  </w:pPr>
                                  <w:r>
                                    <w:rPr>
                                      <w:rFonts w:cs="Calibri"/>
                                    </w:rPr>
                                    <w:t>bmbwf.gv.at</w:t>
                                  </w:r>
                                  <w:r>
                                    <w:rPr>
                                      <w:rFonts w:cs="Calibri"/>
                                    </w:rPr>
                                  </w:r>
                                </w:p>
                                <w:p>
                                  <w:pPr>
                                    <w:pStyle w:val="para11"/>
                                    <w:rPr>
                                      <w:rStyle w:val="char11"/>
                                      <w:rFonts w:cs="Calibri"/>
                                    </w:rPr>
                                  </w:pPr>
                                  <w:r/>
                                  <w:bookmarkStart w:id="0" w:name="HBM"/>
                                  <w:bookmarkEnd w:id="0"/>
                                  <w:r/>
                                  <w:r>
                                    <w:rPr>
                                      <w:rStyle w:val="char11"/>
                                      <w:rFonts w:cs="Calibri"/>
                                    </w:rPr>
                                    <w:t>Univ.-Prof. Dr. Heinz Faßmann</w:t>
                                  </w:r>
                                  <w:r>
                                    <w:rPr>
                                      <w:rStyle w:val="char11"/>
                                      <w:rFonts w:cs="Calibri"/>
                                    </w:rPr>
                                  </w:r>
                                </w:p>
                                <w:p>
                                  <w:pPr>
                                    <w:pStyle w:val="para97"/>
                                    <w:rPr>
                                      <w:rFonts w:cs="Calibri"/>
                                    </w:rPr>
                                  </w:pPr>
                                  <w:r>
                                    <w:rPr>
                                      <w:rFonts w:cs="Calibri"/>
                                    </w:rPr>
                                    <w:t>Bundesminister</w:t>
                                  </w:r>
                                </w:p>
                                <w:p>
                                  <w:pPr>
                                    <w:pStyle w:val="para97"/>
                                    <w:rPr>
                                      <w:rFonts w:cs="Calibri"/>
                                    </w:rPr>
                                  </w:pPr>
                                  <w:r>
                                    <w:rPr>
                                      <w:rFonts w:cs="Calibri"/>
                                    </w:rPr>
                                    <w:t>Minoritenplatz 5, 1010 Wien</w:t>
                                  </w:r>
                                </w:p>
                                <w:p>
                                  <w:pPr>
                                    <w:pStyle w:val="para11"/>
                                    <w:spacing w:after="120"/>
                                    <w:rPr>
                                      <w:rFonts w:cs="Calibri"/>
                                      <w:sz w:val="24"/>
                                      <w:szCs w:val="24"/>
                                    </w:rPr>
                                  </w:pPr>
                                  <w:r>
                                    <w:rPr>
                                      <w:rFonts w:cs="Calibri"/>
                                      <w:sz w:val="24"/>
                                      <w:szCs w:val="24"/>
                                    </w:rPr>
                                  </w:r>
                                </w:p>
                                <w:p>
                                  <w:pPr>
                                    <w:pStyle w:val="para11"/>
                                    <w:rPr>
                                      <w:rFonts w:cs="Calibri"/>
                                    </w:rPr>
                                  </w:pPr>
                                  <w:r>
                                    <w:rPr>
                                      <w:rFonts w:cs="Calibri"/>
                                      <w:sz w:val="24"/>
                                    </w:rPr>
                                    <w:t>Wien, 12. Mai 2021</w:t>
                                  </w:r>
                                  <w:r>
                                    <w:rPr>
                                      <w:rFonts w:cs="Calibri"/>
                                    </w:rPr>
                                  </w:r>
                                </w:p>
                              </w:tc>
                            </w:tr>
                          </w:tbl>
                        </w:txbxContent>
                      </wps:txbx>
                      <wps:bodyPr spcFirstLastPara="1" vertOverflow="clip" horzOverflow="clip" wrap="none" lIns="0" tIns="0" rIns="0" bIns="0"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Textbox 1" o:spid="_x0000_s1026" type="#_x0000_t202" style="position:absolute;margin-left:0.00pt;margin-top:0.00pt;mso-position-vertical-relative:margin;width:453.30pt;height:115.10pt;z-index:251658242;mso-wrap-distance-left:0.00pt;mso-wrap-distance-top:0.00pt;mso-wrap-distance-right:0.00pt;mso-wrap-distance-bottom:0.00pt;mso-wrap-style:none" stroked="f" filled="f" v:ext="SMDATA_12_eE+bY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BqIwAA7DgAAAACAAAJAAAABAAAAAAAAAAMAAAAEAAAAAAAAAAAAAAAAAAAAAAAAAAeAAAAaAAAAAAAAAAAAAAAAAAAAAAAAAAAAAAAECcAABAnAAAAAAAAAAAAAAAAAAAAAAAAAAAAAAAAAAAAAAAAAAAAABQAAAAAAAAAwMD/AAAAAABkAAAAMgAAAAAAAABkAAAAAAAAAH9/fwAKAAAAIQAAAEAAAAA8AAAAAAAAAACiAAAAAAAAAAAAAAAAAAACAAAAAAAAAAAAAAABAAAAAAAAAGojAAD+CAAAAAAAAIkFAABuBAAAKAAAAAgAAAACAAAAAgAAAA==" o:insetmode="custom">
                <w10:wrap type="square" anchorx="text" anchory="margin"/>
                <v:textbox style="mso-fit-shape-to-text:t" inset="0.0pt,0.0pt,0.0pt,0.0pt">
                  <w:txbxContent>
                    <w:tbl>
                      <w:tblPr>
                        <w:tblStyle w:val="NormalTable"/>
                        <w:name w:val="Tabelle1"/>
                        <w:tabOrder w:val="0"/>
                        <w:jc w:val="left"/>
                        <w:tblInd w:w="0" w:type="dxa"/>
                        <w:tblW w:w="9781" w:type="dxa"/>
                        <w:tblLook w:val="0000" w:firstRow="0" w:lastRow="0" w:firstColumn="0" w:lastColumn="0" w:noHBand="0" w:noVBand="0"/>
                      </w:tblPr>
                      <w:tblGrid>
                        <w:gridCol w:w="6050"/>
                        <w:gridCol w:w="3731"/>
                      </w:tblGrid>
                      <w:tr>
                        <w:trPr>
                          <w:tblHeader w:val="0"/>
                          <w:cantSplit w:val="0"/>
                          <w:trHeight w:val="1985" w:hRule="atLeast"/>
                        </w:trPr>
                        <w:tc>
                          <w:tcPr>
                            <w:tcW w:w="6050" w:type="dxa"/>
                            <w:tcMar>
                              <w:left w:w="0" w:type="dxa"/>
                              <w:right w:w="0" w:type="dxa"/>
                            </w:tcMar>
                            <w:tmTcPr id="1620791160" protected="0"/>
                          </w:tcPr>
                          <w:p>
                            <w:pPr>
                              <w:rPr>
                                <w:rFonts w:cs="Calibri"/>
                              </w:rPr>
                            </w:pPr>
                            <w:r/>
                            <w:r>
                              <w:rPr>
                                <w:noProof/>
                              </w:rPr>
                              <w:drawing>
                                <wp:inline distT="0" distB="0" distL="0" distR="0">
                                  <wp:extent cx="2748280" cy="66611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Bundesministerium &#10;Bildung, Wissenschaft und Forschung"/>
                                          <pic:cNvPicPr>
                                            <a:picLocks noChangeAspect="1"/>
                                            <a:extLst>
                                              <a:ext uri="smNativeData">
                                                <sm:smNativeData xmlns:sm="smNativeData" val="SMDATA_14_eE+bY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HoAAAAAAAAAEAAAAAAAAAAAAAAAAAAAAAAAAAAAAAAAAAAADoEAAAGQQAAAAAAAAAAAAAAAAAACgAAAAIAAAAAQAAAAEAAAA="/>
                                              </a:ext>
                                            </a:extLst>
                                          </pic:cNvPicPr>
                                        </pic:nvPicPr>
                                        <pic:blipFill>
                                          <a:blip r:embed="rId8"/>
                                          <a:stretch>
                                            <a:fillRect/>
                                          </a:stretch>
                                        </pic:blipFill>
                                        <pic:spPr>
                                          <a:xfrm>
                                            <a:off x="0" y="0"/>
                                            <a:ext cx="2748280" cy="666115"/>
                                          </a:xfrm>
                                          <a:prstGeom prst="rect">
                                            <a:avLst/>
                                          </a:prstGeom>
                                          <a:noFill/>
                                          <a:ln w="9525">
                                            <a:noFill/>
                                          </a:ln>
                                        </pic:spPr>
                                      </pic:pic>
                                    </a:graphicData>
                                  </a:graphic>
                                </wp:inline>
                              </w:drawing>
                            </w:r>
                            <w:r/>
                            <w:r>
                              <w:rPr>
                                <w:rFonts w:cs="Calibri"/>
                              </w:rPr>
                            </w:r>
                          </w:p>
                        </w:tc>
                        <w:tc>
                          <w:tcPr>
                            <w:tcW w:w="3731" w:type="dxa"/>
                            <w:tcMar>
                              <w:left w:w="0" w:type="dxa"/>
                              <w:right w:w="0" w:type="dxa"/>
                            </w:tcMar>
                            <w:tmTcPr id="1620791160" protected="0"/>
                          </w:tcPr>
                          <w:p>
                            <w:pPr>
                              <w:ind w:left="397"/>
                              <w:rPr>
                                <w:rFonts w:cs="Calibri"/>
                              </w:rPr>
                            </w:pPr>
                            <w:r>
                              <w:rPr>
                                <w:rFonts w:cs="Calibri"/>
                              </w:rPr>
                              <w:t>bmbwf.gv.at</w:t>
                            </w:r>
                            <w:r>
                              <w:rPr>
                                <w:rFonts w:cs="Calibri"/>
                              </w:rPr>
                            </w:r>
                          </w:p>
                          <w:p>
                            <w:pPr>
                              <w:pStyle w:val="para11"/>
                              <w:rPr>
                                <w:rStyle w:val="char11"/>
                                <w:rFonts w:cs="Calibri"/>
                              </w:rPr>
                            </w:pPr>
                            <w:r/>
                            <w:bookmarkStart w:id="1" w:name="HBM"/>
                            <w:bookmarkEnd w:id="1"/>
                            <w:r/>
                            <w:r>
                              <w:rPr>
                                <w:rStyle w:val="char11"/>
                                <w:rFonts w:cs="Calibri"/>
                              </w:rPr>
                              <w:t>Univ.-Prof. Dr. Heinz Faßmann</w:t>
                            </w:r>
                            <w:r>
                              <w:rPr>
                                <w:rStyle w:val="char11"/>
                                <w:rFonts w:cs="Calibri"/>
                              </w:rPr>
                            </w:r>
                          </w:p>
                          <w:p>
                            <w:pPr>
                              <w:pStyle w:val="para97"/>
                              <w:rPr>
                                <w:rFonts w:cs="Calibri"/>
                              </w:rPr>
                            </w:pPr>
                            <w:r>
                              <w:rPr>
                                <w:rFonts w:cs="Calibri"/>
                              </w:rPr>
                              <w:t>Bundesminister</w:t>
                            </w:r>
                          </w:p>
                          <w:p>
                            <w:pPr>
                              <w:pStyle w:val="para97"/>
                              <w:rPr>
                                <w:rFonts w:cs="Calibri"/>
                              </w:rPr>
                            </w:pPr>
                            <w:r>
                              <w:rPr>
                                <w:rFonts w:cs="Calibri"/>
                              </w:rPr>
                              <w:t>Minoritenplatz 5, 1010 Wien</w:t>
                            </w:r>
                          </w:p>
                          <w:p>
                            <w:pPr>
                              <w:pStyle w:val="para11"/>
                              <w:spacing w:after="120"/>
                              <w:rPr>
                                <w:rFonts w:cs="Calibri"/>
                                <w:sz w:val="24"/>
                                <w:szCs w:val="24"/>
                              </w:rPr>
                            </w:pPr>
                            <w:r>
                              <w:rPr>
                                <w:rFonts w:cs="Calibri"/>
                                <w:sz w:val="24"/>
                                <w:szCs w:val="24"/>
                              </w:rPr>
                            </w:r>
                          </w:p>
                          <w:p>
                            <w:pPr>
                              <w:pStyle w:val="para11"/>
                              <w:rPr>
                                <w:rFonts w:cs="Calibri"/>
                              </w:rPr>
                            </w:pPr>
                            <w:r>
                              <w:rPr>
                                <w:rFonts w:cs="Calibri"/>
                                <w:sz w:val="24"/>
                              </w:rPr>
                              <w:t>Wien, 12. Mai 2021</w:t>
                            </w:r>
                            <w:r>
                              <w:rPr>
                                <w:rFonts w:cs="Calibri"/>
                              </w:rPr>
                            </w:r>
                          </w:p>
                        </w:tc>
                      </w:tr>
                    </w:tbl>
                  </w:txbxContent>
                </v:textbox>
              </v:shape>
            </w:pict>
          </mc:Fallback>
        </mc:AlternateContent>
      </w:r>
      <w:r>
        <w:rPr>
          <w:rFonts w:cs="Calibri"/>
        </w:rPr>
      </w:r>
    </w:p>
    <w:p>
      <w:pPr>
        <w:spacing w:after="0" w:line="276" w:lineRule="auto"/>
        <w:rPr>
          <w:rFonts w:eastAsia="Times New Roman" w:cs="Calibri"/>
          <w:lang w:val="de-de"/>
        </w:rPr>
      </w:pPr>
      <w:r>
        <w:rPr>
          <w:rFonts w:eastAsia="Times New Roman" w:cs="Calibri"/>
          <w:b/>
          <w:lang w:val="de-de"/>
        </w:rPr>
        <w:t>Betreff:</w:t>
      </w:r>
      <w:r>
        <w:rPr>
          <w:rFonts w:eastAsia="Times New Roman" w:cs="Calibri"/>
          <w:lang w:val="de-de"/>
        </w:rPr>
        <w:t xml:space="preserve"> </w:t>
      </w:r>
      <w:r>
        <w:rPr>
          <w:rFonts w:eastAsia="Times New Roman" w:cs="Calibri"/>
          <w:lang w:val="de-de"/>
        </w:rPr>
        <w:t>„</w:t>
      </w:r>
      <w:r>
        <w:rPr>
          <w:rFonts w:eastAsia="Times New Roman" w:cs="Calibri"/>
          <w:b/>
          <w:lang w:val="de-de"/>
        </w:rPr>
        <w:t>Corona-Testpass</w:t>
      </w:r>
      <w:r>
        <w:rPr>
          <w:rFonts w:eastAsia="Times New Roman" w:cs="Calibri"/>
          <w:b/>
          <w:lang w:val="de-de"/>
        </w:rPr>
        <w:t>“</w:t>
      </w:r>
      <w:r>
        <w:rPr>
          <w:rFonts w:eastAsia="Times New Roman" w:cs="Calibri"/>
          <w:b/>
          <w:lang w:val="de-de"/>
        </w:rPr>
        <w:t xml:space="preserve"> zu den Selbsttests in den Schulen</w:t>
      </w:r>
      <w:r>
        <w:rPr>
          <w:rFonts w:eastAsia="Times New Roman" w:cs="Calibri"/>
          <w:b/>
          <w:lang w:val="de-de"/>
        </w:rPr>
        <w:t xml:space="preserve"> als „</w:t>
      </w:r>
      <w:r>
        <w:rPr>
          <w:rFonts w:eastAsia="Times New Roman" w:cs="Calibri"/>
          <w:b/>
          <w:lang w:val="de-de"/>
        </w:rPr>
        <w:t>Eintritts-Berechtigung</w:t>
      </w:r>
      <w:r>
        <w:rPr>
          <w:rFonts w:eastAsia="Times New Roman" w:cs="Calibri"/>
          <w:b/>
          <w:lang w:val="de-de"/>
        </w:rPr>
        <w:t>“</w:t>
      </w:r>
      <w:r>
        <w:rPr>
          <w:rFonts w:eastAsia="Times New Roman" w:cs="Calibri"/>
          <w:b/>
          <w:lang w:val="de-de"/>
        </w:rPr>
        <w:t xml:space="preserve"> für alle Schülerinnen und Schüler</w:t>
      </w:r>
      <w:r>
        <w:rPr>
          <w:rFonts w:eastAsia="Times New Roman" w:cs="Calibri"/>
          <w:lang w:val="de-de"/>
        </w:rPr>
        <w:t xml:space="preserve"> </w:t>
      </w:r>
      <w:r>
        <w:rPr>
          <w:rFonts w:eastAsia="Times New Roman" w:cs="Calibri"/>
          <w:b/>
          <w:lang w:val="de-de"/>
        </w:rPr>
        <w:t>ab 10 Jahren</w:t>
      </w:r>
      <w:r>
        <w:rPr>
          <w:rFonts w:eastAsia="Times New Roman" w:cs="Calibri"/>
          <w:lang w:val="de-de"/>
        </w:rPr>
      </w:r>
    </w:p>
    <w:p>
      <w:pPr>
        <w:spacing w:after="0" w:line="276" w:lineRule="auto"/>
        <w:rPr>
          <w:rFonts w:eastAsia="Times New Roman" w:cs="Calibri"/>
          <w:lang w:val="de-de"/>
        </w:rPr>
      </w:pPr>
      <w:r>
        <w:rPr>
          <w:rFonts w:eastAsia="Times New Roman" w:cs="Calibri"/>
          <w:lang w:val="de-de"/>
        </w:rPr>
      </w:r>
    </w:p>
    <w:p>
      <w:pPr>
        <w:spacing w:after="0" w:line="276" w:lineRule="auto"/>
        <w:rPr>
          <w:rFonts w:eastAsia="Times New Roman" w:cs="Calibri"/>
          <w:lang w:val="de-de"/>
        </w:rPr>
      </w:pPr>
      <w:r>
        <w:rPr>
          <w:rFonts w:eastAsia="Times New Roman" w:cs="Calibri"/>
          <w:lang w:val="de-de"/>
        </w:rPr>
        <w:t>Sehr geehrte Eltern und Erziehungsberechtigte!</w:t>
      </w:r>
      <w:r>
        <w:rPr>
          <w:rFonts w:eastAsia="Times New Roman" w:cs="Calibri"/>
          <w:lang w:val="de-de"/>
        </w:rPr>
      </w:r>
    </w:p>
    <w:p>
      <w:pPr>
        <w:spacing w:after="0" w:line="276" w:lineRule="auto"/>
        <w:rPr>
          <w:rFonts w:eastAsia="Times New Roman" w:cs="Calibri"/>
          <w:lang w:val="de-de"/>
        </w:rPr>
      </w:pPr>
      <w:r>
        <w:rPr>
          <w:rFonts w:eastAsia="Times New Roman" w:cs="Calibri"/>
          <w:lang w:val="de-de"/>
        </w:rPr>
        <w:t>Liebe Schülerinnen und Schüler!</w:t>
      </w:r>
      <w:r>
        <w:rPr>
          <w:rFonts w:eastAsia="Times New Roman" w:cs="Calibri"/>
          <w:lang w:val="de-de"/>
        </w:rPr>
      </w:r>
    </w:p>
    <w:p>
      <w:pPr>
        <w:spacing w:after="0" w:line="276" w:lineRule="auto"/>
        <w:rPr>
          <w:rFonts w:eastAsia="Times New Roman" w:cs="Calibri"/>
          <w:lang w:val="de-de"/>
        </w:rPr>
      </w:pPr>
      <w:r>
        <w:rPr>
          <w:rFonts w:eastAsia="Times New Roman" w:cs="Calibri"/>
          <w:lang w:val="de-de"/>
        </w:rPr>
      </w:r>
    </w:p>
    <w:p>
      <w:r>
        <w:t>Ein Blick in die nahe Zukunft stimmt mich optimistisch: Die Impfungen schreiten voran, die Infektionszahlen in Österreich gehen täglich nach unten, alle Schülerinnen und Schüler können ab Montag, 17.5.2021, endlich wieder täglich „ihre“ Schule besuchen – und – wir alle freuen uns über die stetige Zunahme an „Lockerungen“ im Kontext von Corona.</w:t>
      </w:r>
    </w:p>
    <w:p>
      <w:r>
        <w:t xml:space="preserve">Zu diesen „Lockerungen“ gehören natürlich nach wie vor auch wichtige Maßnahmen zum Schutz vor COVID-19. Das bedeutet auch, dass die regelmäßigen Selbsttestungen an den Schulen auch ab 17. Mai die zentrale Voraussetzung für den Schulbesuch bleiben – </w:t>
      </w:r>
      <w:r>
        <w:rPr>
          <w:b/>
        </w:rPr>
        <w:t>mit einem für Sie neuen, wesentlichen Vorteil:</w:t>
      </w:r>
      <w:r/>
    </w:p>
    <w:p>
      <w:r>
        <w:rPr>
          <w:b/>
        </w:rPr>
        <w:t>Alle Schülerinnen und Schüler erhalten ab kommender Woche einen gültigen Nachweis über ihr jeweiliges negatives Testergebnis</w:t>
      </w:r>
      <w:r>
        <w:t xml:space="preserve">. </w:t>
      </w:r>
      <w:r>
        <w:rPr>
          <w:b/>
        </w:rPr>
        <w:t xml:space="preserve">Dieser Nachweis dient zur Vorlage z. B. im Restaurant oder beim Frisör bzw. an allen Orten, wo von Personen ab einem Alter von 10 Jahren die Vorlage eines negativen Testergebnisses verlangt wird. </w:t>
      </w:r>
      <w:r>
        <w:t>Zusätzlich empfiehlt es sich, auch einen Schülerausweis, einen Freifahrtschein oder ähnliches beim Restaurantbesuch dabei zu haben.</w:t>
      </w:r>
    </w:p>
    <w:p>
      <w:r>
        <w:rPr>
          <w:b/>
        </w:rPr>
        <w:t>Schülerinnen und Schüler unter 10 Jahren</w:t>
      </w:r>
      <w:r>
        <w:t xml:space="preserve"> müssen im Rahmen der aktuell geltenden gesetzlichen Regelungen </w:t>
      </w:r>
      <w:r>
        <w:rPr>
          <w:b/>
        </w:rPr>
        <w:t>keinerlei Nachweis</w:t>
      </w:r>
      <w:r>
        <w:t xml:space="preserve"> über eine negative Testung vorlegen. Für sie und ihre Familien dient der „Corona-Testpass“ als freiwillige Testdokumentation bis zum Ende des Schuljahres.</w:t>
      </w:r>
    </w:p>
    <w:p>
      <w:pPr>
        <w:rPr>
          <w:b/>
        </w:rPr>
      </w:pPr>
      <w:r>
        <w:rPr>
          <w:b/>
        </w:rPr>
        <w:t>So funktioniert der</w:t>
      </w:r>
      <w:r>
        <w:rPr>
          <w:b/>
        </w:rPr>
        <w:t xml:space="preserve"> </w:t>
      </w:r>
      <w:r>
        <w:rPr>
          <w:b/>
        </w:rPr>
        <w:t>„Corona-Testpas</w:t>
      </w:r>
      <w:r>
        <w:rPr>
          <w:b/>
        </w:rPr>
        <w:t>s</w:t>
      </w:r>
      <w:r>
        <w:rPr>
          <w:b/>
        </w:rPr>
        <w:t xml:space="preserve">“ </w:t>
      </w:r>
      <w:r>
        <w:rPr>
          <w:b/>
        </w:rPr>
      </w:r>
    </w:p>
    <w:p>
      <w:pPr>
        <w:rPr>
          <w:b/>
        </w:rPr>
      </w:pPr>
      <w:r>
        <w:t xml:space="preserve">Jede Schülerin/jeder Schüler erhält in der kommenden Woche (ab. 17.5.) in der Schule einen „Corona-Testpass“ in Form eines Leporellos, der die Wochen bis zum „Schulschluss“ mit jeweils drei Selbsttestungen pro Woche (Montag, Mittwoch, Freitag) anführt. Für jeden durchgeführten Selbsttest mit negativem Ergebnis bekommen die Schüler/innen von ihrer Schule jeweils einen Sticker und kleben diesen in der betreffenden Woche ein. Nachdem die generellen „Testzeiten“ in den Schulen jeweils Montag, Mittwoch und Freitag früh vor Unterrichtsbeginn sind, sollte jede Schülerin/jeder Schüler bei regelmäßiger Durchführung des Selbsttests mit dem „Corona-Testpass“ von Montag bis Sonntag Früh durchgehend einen gültigen Nachweis über ein negatives Testergebnis vorweisen können. Die </w:t>
      </w:r>
      <w:r>
        <w:rPr>
          <w:b/>
        </w:rPr>
        <w:t xml:space="preserve">Gültigkeitsdauer </w:t>
      </w:r>
      <w:r>
        <w:t xml:space="preserve">des einzelnen negativen Ergebnisses </w:t>
      </w:r>
      <w:r>
        <w:rPr>
          <w:b/>
        </w:rPr>
        <w:t>beträgt</w:t>
      </w:r>
      <w:r>
        <w:t xml:space="preserve"> – wie auch bei anderen Antigen-Tests in Teststraßen oder Apotheken – </w:t>
      </w:r>
      <w:r>
        <w:rPr>
          <w:b/>
        </w:rPr>
        <w:t>48 Stunden ab Ausstellungszeitpunkt.</w:t>
      </w:r>
      <w:r>
        <w:rPr>
          <w:b/>
        </w:rPr>
      </w:r>
    </w:p>
    <w:p>
      <w:pPr>
        <w:spacing w:after="0" w:line="276" w:lineRule="auto"/>
        <w:rPr>
          <w:b/>
        </w:rPr>
      </w:pPr>
      <w:r>
        <w:rPr>
          <w:b/>
        </w:rPr>
        <w:t>Wie sieht der „Corona-Testpass“ aus?</w:t>
      </w:r>
    </w:p>
    <w:p>
      <w:pPr>
        <w:spacing w:after="0" w:line="276" w:lineRule="auto"/>
      </w:pPr>
      <w:r>
        <w:t xml:space="preserve">Unter </w:t>
      </w:r>
      <w:hyperlink r:id="rId9" w:history="1">
        <w:r>
          <w:rPr>
            <w:rStyle w:val="char18"/>
          </w:rPr>
          <w:t>www.bmbwf.gv.at/coronatestpass</w:t>
        </w:r>
      </w:hyperlink>
      <w:r>
        <w:t xml:space="preserve"> können Sie sich ein „Bild“ von dem Pass machen, den die Schülerinnen und Schüler kommende Woche in den Händen halten. </w:t>
      </w:r>
    </w:p>
    <w:p>
      <w:pPr>
        <w:spacing w:after="0" w:line="276" w:lineRule="auto"/>
        <w:rPr>
          <w:rFonts w:eastAsia="Times New Roman" w:cs="Calibri"/>
          <w:lang w:val="de-de"/>
        </w:rPr>
      </w:pPr>
      <w:r>
        <w:t>Erlauben Sie mir zu seinem „Aussehen“ noch eine Bemerkung: Der „Corona-Testpass“ wurde insbesondere für die jüngeren Schülerinnen und Schüler mit einem tapferen COVID-Ninja ausgestattet, um den so wichtigen Testungen „im Kampf gegen Corona“ auch eine spielerische Note zu verleihen. Ich darf die älteren Schülerinnen und Schüler bitten, den „Ninja“ mit einem Augenzwinkern zu betrachten. In Kombination m</w:t>
      </w:r>
      <w:bookmarkStart w:id="2" w:name="_GoBack"/>
      <w:bookmarkEnd w:id="2"/>
      <w:r>
        <w:t>it dem „Corona-Testpass“ bringt er allen viele Vorteile.</w:t>
      </w:r>
      <w:r>
        <w:rPr>
          <w:rFonts w:eastAsia="Times New Roman" w:cs="Calibri"/>
          <w:lang w:val="de-de"/>
        </w:rPr>
      </w:r>
    </w:p>
    <w:p>
      <w:pPr>
        <w:spacing w:after="0" w:line="276" w:lineRule="auto"/>
        <w:rPr>
          <w:rFonts w:eastAsia="Times New Roman" w:cs="Calibri"/>
          <w:color w:val="000000"/>
          <w:lang w:val="de-de"/>
        </w:rPr>
      </w:pPr>
      <w:r>
        <w:rPr>
          <w:rFonts w:eastAsia="Times New Roman" w:cs="Calibri"/>
          <w:color w:val="000000"/>
          <w:lang w:val="de-de"/>
        </w:rPr>
      </w:r>
    </w:p>
    <w:p>
      <w:pPr>
        <w:spacing w:after="0" w:line="276" w:lineRule="auto"/>
        <w:rPr>
          <w:rFonts w:eastAsia="Times New Roman" w:cs="Calibri"/>
          <w:color w:val="000000"/>
          <w:lang w:val="de-de"/>
        </w:rPr>
      </w:pPr>
      <w:r>
        <w:rPr>
          <w:rFonts w:eastAsia="Times New Roman" w:cs="Calibri"/>
          <w:color w:val="000000"/>
          <w:lang w:val="de-de"/>
        </w:rPr>
        <w:t>Mit besten Grüßen,</w:t>
      </w:r>
      <w:r>
        <w:rPr>
          <w:rFonts w:eastAsia="Times New Roman" w:cs="Calibri"/>
          <w:color w:val="000000"/>
          <w:lang w:val="de-de"/>
        </w:rPr>
      </w:r>
    </w:p>
    <w:p>
      <w:pPr>
        <w:spacing w:after="0" w:line="276" w:lineRule="auto"/>
        <w:rPr>
          <w:rFonts w:eastAsia="Times New Roman" w:cs="Calibri"/>
          <w:color w:val="000000"/>
          <w:lang w:val="de-de"/>
        </w:rPr>
      </w:pPr>
      <w:r>
        <w:rPr>
          <w:rFonts w:eastAsia="Times New Roman" w:cs="Calibri"/>
          <w:color w:val="000000"/>
          <w:lang w:val="de-de"/>
        </w:rPr>
      </w:r>
    </w:p>
    <w:p>
      <w:pPr>
        <w:spacing w:after="0" w:line="276" w:lineRule="auto"/>
        <w:rPr>
          <w:rFonts w:eastAsia="Times New Roman" w:cs="Calibri"/>
          <w:color w:val="000000"/>
          <w:lang w:val="de-de"/>
        </w:rPr>
      </w:pPr>
      <w:r>
        <w:rPr>
          <w:rFonts w:eastAsia="Times New Roman" w:cs="Calibri"/>
          <w:color w:val="000000"/>
          <w:lang w:val="de-de"/>
        </w:rPr>
        <w:t xml:space="preserve">Ihr </w:t>
      </w:r>
    </w:p>
    <w:p>
      <w:pPr>
        <w:spacing w:after="0" w:line="276" w:lineRule="auto"/>
        <w:rPr>
          <w:rFonts w:eastAsia="Times New Roman" w:cs="Calibri"/>
          <w:color w:val="000000"/>
          <w:lang w:val="de-de"/>
        </w:rPr>
      </w:pPr>
      <w:r>
        <w:rPr>
          <w:rFonts w:eastAsia="Times New Roman" w:cs="Calibri"/>
          <w:color w:val="000000"/>
          <w:lang w:val="de-de"/>
        </w:rPr>
      </w:r>
    </w:p>
    <w:p>
      <w:pPr>
        <w:spacing w:after="0" w:line="276" w:lineRule="auto"/>
        <w:rPr>
          <w:rFonts w:eastAsia="Times New Roman" w:cs="Calibri"/>
          <w:color w:val="000000"/>
          <w:lang w:val="de-de"/>
        </w:rPr>
      </w:pPr>
      <w:r>
        <w:rPr>
          <w:rFonts w:eastAsia="Times New Roman" w:cs="Calibri"/>
          <w:highlight w:val="yellow"/>
          <w:color w:val="000000"/>
          <w:lang w:val="de-de"/>
        </w:rPr>
        <w:t>ELEKTRONISCHE UNTERSCHRIFT</w:t>
      </w:r>
      <w:r>
        <w:rPr>
          <w:rFonts w:eastAsia="Times New Roman" w:cs="Calibri"/>
          <w:color w:val="000000"/>
          <w:lang w:val="de-de"/>
        </w:rPr>
        <w:t xml:space="preserve"> </w:t>
      </w:r>
      <w:r>
        <w:rPr>
          <w:rFonts w:eastAsia="Times New Roman" w:cs="Calibri"/>
          <w:color w:val="000000"/>
          <w:lang w:val="de-de"/>
        </w:rPr>
      </w:r>
    </w:p>
    <w:p>
      <w:pPr>
        <w:spacing w:after="0" w:line="276" w:lineRule="auto"/>
        <w:rPr>
          <w:rFonts w:eastAsia="Times New Roman" w:cs="Calibri"/>
          <w:color w:val="000000"/>
          <w:lang w:val="de-de"/>
        </w:rPr>
      </w:pPr>
      <w:r>
        <w:rPr>
          <w:rFonts w:eastAsia="Times New Roman" w:cs="Calibri"/>
          <w:color w:val="000000"/>
          <w:lang w:val="de-de"/>
        </w:rPr>
      </w:r>
    </w:p>
    <w:p>
      <w:pPr>
        <w:spacing w:after="0" w:line="276" w:lineRule="auto"/>
        <w:rPr>
          <w:rFonts w:eastAsia="Times New Roman" w:cs="Calibri"/>
          <w:color w:val="000000"/>
          <w:lang w:val="de-de"/>
        </w:rPr>
      </w:pPr>
      <w:r>
        <w:rPr>
          <w:rFonts w:eastAsia="Times New Roman" w:cs="Calibri"/>
          <w:color w:val="000000"/>
          <w:lang w:val="de-de"/>
        </w:rPr>
        <w:t>Heinz Faßmann</w:t>
      </w:r>
    </w:p>
    <w:p>
      <w:pPr>
        <w:spacing w:after="0" w:line="276" w:lineRule="auto"/>
        <w:rPr>
          <w:rFonts w:eastAsia="Times New Roman" w:cs="Calibri"/>
          <w:color w:val="000000"/>
          <w:lang w:val="de-de"/>
        </w:rPr>
      </w:pPr>
      <w:r>
        <w:rPr>
          <w:rFonts w:eastAsia="Times New Roman" w:cs="Calibri"/>
          <w:color w:val="000000"/>
          <w:lang w:val="de-de"/>
        </w:rPr>
      </w:r>
    </w:p>
    <w:p>
      <w:pPr>
        <w:spacing w:after="0" w:line="276" w:lineRule="auto"/>
        <w:rPr>
          <w:rFonts w:eastAsia="Times New Roman" w:cs="Calibri"/>
          <w:color w:val="000000"/>
          <w:lang w:val="de-de"/>
        </w:rPr>
      </w:pPr>
      <w:r>
        <w:rPr>
          <w:rFonts w:eastAsia="Times New Roman" w:cs="Calibri"/>
          <w:color w:val="000000"/>
          <w:lang w:val="de-de"/>
        </w:rPr>
        <w:t>Bundesminister für Bildung, Wissenschaft und Forschung</w:t>
      </w:r>
    </w:p>
    <w:p>
      <w:pPr>
        <w:rPr>
          <w:rFonts w:cs="Calibri"/>
        </w:rPr>
      </w:pPr>
      <w:r>
        <w:rPr>
          <w:rFonts w:cs="Calibri"/>
        </w:rPr>
      </w:r>
    </w:p>
    <w:sectPr>
      <w:footnotePr>
        <w:pos w:val="pageBottom"/>
        <w:numFmt w:val="decimal"/>
        <w:numStart w:val="1"/>
        <w:numRestart w:val="continuous"/>
      </w:footnotePr>
      <w:endnotePr>
        <w:pos w:val="docEnd"/>
        <w:numFmt w:val="decimal"/>
        <w:numStart w:val="1"/>
        <w:numRestart w:val="continuous"/>
      </w:endnotePr>
      <w:type w:val="nextPage"/>
      <w:pgSz w:h="16840" w:w="11900"/>
      <w:pgMar w:left="1417" w:top="1134" w:right="1417" w:bottom="1134"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Symbol">
    <w:panose1 w:val="05050102010706020507"/>
    <w:charset w:val="02"/>
    <w:family w:val="roman"/>
    <w:pitch w:val="default"/>
  </w:font>
  <w:font w:name="Corbel">
    <w:panose1 w:val="020B0503020204020204"/>
    <w:charset w:val="00"/>
    <w:family w:val="swiss"/>
    <w:pitch w:val="default"/>
  </w:font>
  <w:font w:name="Courier New">
    <w:panose1 w:val="02070309020205020404"/>
    <w:charset w:val="00"/>
    <w:family w:val="modern"/>
    <w:pitch w:val="default"/>
  </w:font>
  <w:font w:name="Wingdings">
    <w:panose1 w:val="05000000000000000000"/>
    <w:charset w:val="02"/>
    <w:family w:val="auto"/>
    <w:pitch w:val="default"/>
  </w:font>
  <w:font w:name="Calibri">
    <w:panose1 w:val="020F0502020204030204"/>
    <w:charset w:val="00"/>
    <w:family w:val="swiss"/>
    <w:pitch w:val="default"/>
  </w:font>
  <w:font w:name="Tahoma">
    <w:panose1 w:val="020B0604030504040204"/>
    <w:charset w:val="00"/>
    <w:family w:val="swiss"/>
    <w:pitch w:val="default"/>
  </w:font>
  <w:font w:name="Segoe UI">
    <w:panose1 w:val="020B0502040204020203"/>
    <w:charset w:val="00"/>
    <w:family w:val="swiss"/>
    <w:pitch w:val="default"/>
  </w:font>
  <w:font w:name="Consolas">
    <w:panose1 w:val="020B0609020204030204"/>
    <w:charset w:val="00"/>
    <w:family w:val="moder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singleLevel"/>
    <w:name w:val="Nummerierungsliste 1"/>
    <w:lvl w:ilvl="0">
      <w:start w:val="1"/>
      <w:numFmt w:val="decimal"/>
      <w:suff w:val="tab"/>
      <w:lvlText w:val="%1."/>
      <w:lvlJc w:val="left"/>
      <w:pPr>
        <w:ind w:left="1132" w:hanging="0"/>
      </w:pPr>
    </w:lvl>
  </w:abstractNum>
  <w:abstractNum w:abstractNumId="2">
    <w:multiLevelType w:val="singleLevel"/>
    <w:name w:val="Nummerierungsliste 2"/>
    <w:lvl w:ilvl="0">
      <w:start w:val="1"/>
      <w:numFmt w:val="decimal"/>
      <w:suff w:val="tab"/>
      <w:lvlText w:val="%1."/>
      <w:lvlJc w:val="left"/>
      <w:pPr>
        <w:ind w:left="849" w:hanging="0"/>
      </w:pPr>
    </w:lvl>
  </w:abstractNum>
  <w:abstractNum w:abstractNumId="3">
    <w:multiLevelType w:val="singleLevel"/>
    <w:name w:val="Nummerierungsliste 3"/>
    <w:lvl w:ilvl="0">
      <w:numFmt w:val="bullet"/>
      <w:suff w:val="tab"/>
      <w:lvlText w:val=""/>
      <w:lvlJc w:val="left"/>
      <w:pPr>
        <w:ind w:left="1132" w:hanging="0"/>
      </w:pPr>
      <w:rPr>
        <w:rFonts w:ascii="Symbol" w:hAnsi="Symbol"/>
      </w:rPr>
    </w:lvl>
  </w:abstractNum>
  <w:abstractNum w:abstractNumId="4">
    <w:multiLevelType w:val="singleLevel"/>
    <w:name w:val="Nummerierungsliste 4"/>
    <w:lvl w:ilvl="0">
      <w:numFmt w:val="bullet"/>
      <w:suff w:val="tab"/>
      <w:lvlText w:val=""/>
      <w:lvlJc w:val="left"/>
      <w:pPr>
        <w:ind w:left="849" w:hanging="0"/>
      </w:pPr>
      <w:rPr>
        <w:rFonts w:ascii="Symbol" w:hAnsi="Symbol"/>
      </w:rPr>
    </w:lvl>
  </w:abstractNum>
  <w:abstractNum w:abstractNumId="5">
    <w:multiLevelType w:val="hybridMultilevel"/>
    <w:name w:val="Nummerierungsliste 5"/>
    <w:lvl w:ilvl="0">
      <w:numFmt w:val="bullet"/>
      <w:pStyle w:val="para17"/>
      <w:suff w:val="tab"/>
      <w:lvlText w:val="•"/>
      <w:lvlJc w:val="left"/>
      <w:pPr>
        <w:ind w:left="360" w:hanging="0"/>
      </w:pPr>
      <w:rPr>
        <w:rFonts w:ascii="Corbel" w:hAnsi="Corbel"/>
        <w:color w:val="e6320f"/>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6">
    <w:multiLevelType w:val="hybridMultilevel"/>
    <w:name w:val="AT-Brief-berschriftengliederung"/>
    <w:lvl w:ilvl="0">
      <w:start w:val="1"/>
      <w:numFmt w:val="decimal"/>
      <w:suff w:val="tab"/>
      <w:lvlText w:val="%1."/>
      <w:lvlJc w:val="left"/>
      <w:pPr>
        <w:ind w:left="0" w:hanging="0"/>
      </w:pPr>
    </w:lvl>
    <w:lvl w:ilvl="1">
      <w:start w:val="1"/>
      <w:numFmt w:val="decimal"/>
      <w:pStyle w:val="para100"/>
      <w:suff w:val="tab"/>
      <w:lvlText w:val="%2."/>
      <w:lvlJc w:val="left"/>
      <w:pPr>
        <w:ind w:left="0" w:hanging="0"/>
      </w:pPr>
    </w:lvl>
    <w:lvl w:ilvl="2">
      <w:start w:val="1"/>
      <w:numFmt w:val="decimal"/>
      <w:pStyle w:val="para101"/>
      <w:suff w:val="tab"/>
      <w:lvlText w:val="%2.%3."/>
      <w:lvlJc w:val="left"/>
      <w:pPr>
        <w:ind w:left="0" w:hanging="0"/>
      </w:pPr>
    </w:lvl>
    <w:lvl w:ilvl="3">
      <w:start w:val="1"/>
      <w:numFmt w:val="decimal"/>
      <w:suff w:val="tab"/>
      <w:lvlText w:val="%1.%2.%3.%4."/>
      <w:lvlJc w:val="left"/>
      <w:pPr>
        <w:ind w:left="0" w:hanging="0"/>
      </w:pPr>
    </w:lvl>
    <w:lvl w:ilvl="4">
      <w:start w:val="1"/>
      <w:numFmt w:val="decimal"/>
      <w:suff w:val="tab"/>
      <w:lvlText w:val="%1.%2.%3.%4.%5."/>
      <w:lvlJc w:val="left"/>
      <w:pPr>
        <w:ind w:left="0" w:hanging="0"/>
      </w:pPr>
    </w:lvl>
    <w:lvl w:ilvl="5">
      <w:start w:val="1"/>
      <w:numFmt w:val="decimal"/>
      <w:suff w:val="tab"/>
      <w:lvlText w:val="%1.%2.%3.%4.%5.%6."/>
      <w:lvlJc w:val="left"/>
      <w:pPr>
        <w:ind w:left="0" w:hanging="0"/>
      </w:pPr>
    </w:lvl>
    <w:lvl w:ilvl="6">
      <w:start w:val="1"/>
      <w:numFmt w:val="decimal"/>
      <w:suff w:val="tab"/>
      <w:lvlText w:val="%1.%2.%3.%4.%5.%6.%7."/>
      <w:lvlJc w:val="left"/>
      <w:pPr>
        <w:ind w:left="0" w:hanging="0"/>
      </w:pPr>
    </w:lvl>
    <w:lvl w:ilvl="7">
      <w:start w:val="1"/>
      <w:numFmt w:val="decimal"/>
      <w:suff w:val="tab"/>
      <w:lvlText w:val="%1.%2.%3.%4.%5.%6.%7.%8."/>
      <w:lvlJc w:val="left"/>
      <w:pPr>
        <w:ind w:left="0" w:hanging="0"/>
      </w:pPr>
    </w:lvl>
    <w:lvl w:ilvl="8">
      <w:start w:val="1"/>
      <w:numFmt w:val="decimal"/>
      <w:suff w:val="tab"/>
      <w:lvlText w:val="%1.%2.%3.%4.%5.%6.%7.%8.%9."/>
      <w:lvlJc w:val="left"/>
      <w:pPr>
        <w:ind w:left="0" w:hanging="0"/>
      </w:pPr>
    </w:lvl>
  </w:abstractNum>
  <w:abstractNum w:abstractNumId="7">
    <w:multiLevelType w:val="hybridMultilevel"/>
    <w:name w:val="Nummerierungsliste 6"/>
    <w:lvl w:ilvl="0">
      <w:start w:val="1"/>
      <w:numFmt w:val="decimal"/>
      <w:pStyle w:val="para81"/>
      <w:suff w:val="tab"/>
      <w:lvlText w:val="%1"/>
      <w:lvlJc w:val="left"/>
      <w:pPr>
        <w:ind w:left="0" w:hanging="0"/>
      </w:pPr>
    </w:lvl>
    <w:lvl w:ilvl="1">
      <w:start w:val="1"/>
      <w:numFmt w:val="decimal"/>
      <w:pStyle w:val="para82"/>
      <w:suff w:val="tab"/>
      <w:lvlText w:val="%1.%2"/>
      <w:lvlJc w:val="left"/>
      <w:pPr>
        <w:ind w:left="0" w:hanging="0"/>
      </w:pPr>
    </w:lvl>
    <w:lvl w:ilvl="2">
      <w:start w:val="1"/>
      <w:numFmt w:val="decimal"/>
      <w:pStyle w:val="para83"/>
      <w:suff w:val="tab"/>
      <w:lvlText w:val="%1.%2.%3"/>
      <w:lvlJc w:val="left"/>
      <w:pPr>
        <w:ind w:left="0" w:hanging="0"/>
      </w:pPr>
    </w:lvl>
    <w:lvl w:ilvl="3">
      <w:start w:val="1"/>
      <w:numFmt w:val="decimal"/>
      <w:pStyle w:val="para84"/>
      <w:suff w:val="tab"/>
      <w:lvlText w:val="%1.%2.%3.%4"/>
      <w:lvlJc w:val="left"/>
      <w:pPr>
        <w:ind w:left="0" w:hanging="0"/>
      </w:pPr>
    </w:lvl>
    <w:lvl w:ilvl="4">
      <w:start w:val="1"/>
      <w:numFmt w:val="decimal"/>
      <w:pStyle w:val="para85"/>
      <w:suff w:val="tab"/>
      <w:lvlText w:val="%1.%2.%3.%4.%5"/>
      <w:lvlJc w:val="left"/>
      <w:pPr>
        <w:ind w:left="0" w:hanging="0"/>
      </w:pPr>
    </w:lvl>
    <w:lvl w:ilvl="5">
      <w:start w:val="1"/>
      <w:numFmt w:val="decimal"/>
      <w:suff w:val="tab"/>
      <w:lvlText w:val="%1.%2.%3.%4.%5.%6."/>
      <w:lvlJc w:val="left"/>
      <w:pPr>
        <w:ind w:left="1985" w:hanging="0"/>
      </w:pPr>
    </w:lvl>
    <w:lvl w:ilvl="6">
      <w:start w:val="1"/>
      <w:numFmt w:val="decimal"/>
      <w:suff w:val="tab"/>
      <w:lvlText w:val="%1.%2.%3.%4.%5.%6.%7."/>
      <w:lvlJc w:val="left"/>
      <w:pPr>
        <w:ind w:left="2382" w:hanging="0"/>
      </w:pPr>
    </w:lvl>
    <w:lvl w:ilvl="7">
      <w:start w:val="1"/>
      <w:numFmt w:val="decimal"/>
      <w:suff w:val="tab"/>
      <w:lvlText w:val="%1.%2.%3.%4.%5.%6.%7.%8."/>
      <w:lvlJc w:val="left"/>
      <w:pPr>
        <w:ind w:left="2779" w:hanging="0"/>
      </w:pPr>
    </w:lvl>
    <w:lvl w:ilvl="8">
      <w:start w:val="1"/>
      <w:numFmt w:val="decimal"/>
      <w:suff w:val="tab"/>
      <w:lvlText w:val="%1.%2.%3.%4.%5.%6.%7.%8.%9."/>
      <w:lvlJc w:val="left"/>
      <w:pPr>
        <w:ind w:left="3176" w:hanging="0"/>
      </w:pPr>
    </w:lvl>
  </w:abstractNum>
  <w:abstractNum w:abstractNumId="8">
    <w:multiLevelType w:val="hybridMultilevel"/>
    <w:name w:val="ATGliederungsliste"/>
    <w:lvl w:ilvl="0">
      <w:start w:val="1"/>
      <w:numFmt w:val="decimal"/>
      <w:pStyle w:val="para55"/>
      <w:suff w:val="tab"/>
      <w:lvlText w:val="%1."/>
      <w:lvlJc w:val="left"/>
      <w:pPr>
        <w:ind w:left="0" w:hanging="0"/>
      </w:pPr>
    </w:lvl>
    <w:lvl w:ilvl="1">
      <w:start w:val="1"/>
      <w:numFmt w:val="decimal"/>
      <w:pStyle w:val="para56"/>
      <w:suff w:val="tab"/>
      <w:lvlText w:val="%1.%2."/>
      <w:lvlJc w:val="left"/>
      <w:pPr>
        <w:ind w:left="397" w:hanging="0"/>
      </w:pPr>
    </w:lvl>
    <w:lvl w:ilvl="2">
      <w:start w:val="1"/>
      <w:numFmt w:val="decimal"/>
      <w:pStyle w:val="para57"/>
      <w:suff w:val="tab"/>
      <w:lvlText w:val="%1.%2.%3."/>
      <w:lvlJc w:val="left"/>
      <w:pPr>
        <w:ind w:left="964" w:hanging="0"/>
      </w:pPr>
    </w:lvl>
    <w:lvl w:ilvl="3">
      <w:start w:val="1"/>
      <w:numFmt w:val="decimal"/>
      <w:suff w:val="tab"/>
      <w:lvlText w:val="%1.%2.%3.%4."/>
      <w:lvlJc w:val="left"/>
      <w:pPr>
        <w:ind w:left="2921" w:hanging="0"/>
      </w:pPr>
    </w:lvl>
    <w:lvl w:ilvl="4">
      <w:start w:val="1"/>
      <w:numFmt w:val="decimal"/>
      <w:suff w:val="tab"/>
      <w:lvlText w:val="%1.%2.%3.%4.%5."/>
      <w:lvlJc w:val="left"/>
      <w:pPr>
        <w:ind w:left="3318" w:hanging="0"/>
      </w:pPr>
    </w:lvl>
    <w:lvl w:ilvl="5">
      <w:start w:val="1"/>
      <w:numFmt w:val="decimal"/>
      <w:suff w:val="tab"/>
      <w:lvlText w:val="%1.%2.%3.%4.%5.%6."/>
      <w:lvlJc w:val="left"/>
      <w:pPr>
        <w:ind w:left="3715" w:hanging="0"/>
      </w:pPr>
    </w:lvl>
    <w:lvl w:ilvl="6">
      <w:start w:val="1"/>
      <w:numFmt w:val="decimal"/>
      <w:suff w:val="tab"/>
      <w:lvlText w:val="%1.%2.%3.%4.%5.%6.%7."/>
      <w:lvlJc w:val="left"/>
      <w:pPr>
        <w:ind w:left="4111" w:hanging="0"/>
      </w:pPr>
    </w:lvl>
    <w:lvl w:ilvl="7">
      <w:start w:val="1"/>
      <w:numFmt w:val="decimal"/>
      <w:suff w:val="tab"/>
      <w:lvlText w:val="%1.%2.%3.%4.%5.%6.%7.%8."/>
      <w:lvlJc w:val="left"/>
      <w:pPr>
        <w:ind w:left="4508" w:hanging="0"/>
      </w:pPr>
    </w:lvl>
    <w:lvl w:ilvl="8">
      <w:start w:val="1"/>
      <w:numFmt w:val="decimal"/>
      <w:suff w:val="tab"/>
      <w:lvlText w:val="%1.%2.%3.%4.%5.%6.%7.%8.%9."/>
      <w:lvlJc w:val="left"/>
      <w:pPr>
        <w:ind w:left="4905" w:hanging="0"/>
      </w:pPr>
    </w:lvl>
  </w:abstractNum>
  <w:abstractNum w:abstractNumId="9">
    <w:multiLevelType w:val="hybridMultilevel"/>
    <w:name w:val="Nummerierungsliste 7"/>
    <w:lvl w:ilvl="0">
      <w:numFmt w:val="bullet"/>
      <w:pStyle w:val="para87"/>
      <w:suff w:val="tab"/>
      <w:lvlText w:val="•"/>
      <w:lvlJc w:val="left"/>
      <w:pPr>
        <w:ind w:left="1888" w:hanging="0"/>
      </w:pPr>
      <w:rPr>
        <w:rFonts w:ascii="Corbel" w:hAnsi="Corbel"/>
        <w:sz w:val="23"/>
      </w:rPr>
    </w:lvl>
    <w:lvl w:ilvl="1">
      <w:numFmt w:val="bullet"/>
      <w:suff w:val="tab"/>
      <w:lvlText w:val="o"/>
      <w:lvlJc w:val="left"/>
      <w:pPr>
        <w:ind w:left="3348" w:hanging="0"/>
      </w:pPr>
      <w:rPr>
        <w:rFonts w:ascii="Courier New" w:hAnsi="Courier New" w:cs="Courier New"/>
      </w:rPr>
    </w:lvl>
    <w:lvl w:ilvl="2">
      <w:numFmt w:val="bullet"/>
      <w:suff w:val="tab"/>
      <w:lvlText w:val=""/>
      <w:lvlJc w:val="left"/>
      <w:pPr>
        <w:ind w:left="4068" w:hanging="0"/>
      </w:pPr>
      <w:rPr>
        <w:rFonts w:ascii="Wingdings" w:hAnsi="Wingdings" w:eastAsia="Wingdings" w:cs="Wingdings"/>
      </w:rPr>
    </w:lvl>
    <w:lvl w:ilvl="3">
      <w:numFmt w:val="bullet"/>
      <w:suff w:val="tab"/>
      <w:lvlText w:val=""/>
      <w:lvlJc w:val="left"/>
      <w:pPr>
        <w:ind w:left="4788" w:hanging="0"/>
      </w:pPr>
      <w:rPr>
        <w:rFonts w:ascii="Symbol" w:hAnsi="Symbol"/>
      </w:rPr>
    </w:lvl>
    <w:lvl w:ilvl="4">
      <w:numFmt w:val="bullet"/>
      <w:suff w:val="tab"/>
      <w:lvlText w:val="o"/>
      <w:lvlJc w:val="left"/>
      <w:pPr>
        <w:ind w:left="5508" w:hanging="0"/>
      </w:pPr>
      <w:rPr>
        <w:rFonts w:ascii="Courier New" w:hAnsi="Courier New" w:cs="Courier New"/>
      </w:rPr>
    </w:lvl>
    <w:lvl w:ilvl="5">
      <w:numFmt w:val="bullet"/>
      <w:suff w:val="tab"/>
      <w:lvlText w:val=""/>
      <w:lvlJc w:val="left"/>
      <w:pPr>
        <w:ind w:left="6228" w:hanging="0"/>
      </w:pPr>
      <w:rPr>
        <w:rFonts w:ascii="Wingdings" w:hAnsi="Wingdings" w:eastAsia="Wingdings" w:cs="Wingdings"/>
      </w:rPr>
    </w:lvl>
    <w:lvl w:ilvl="6">
      <w:numFmt w:val="bullet"/>
      <w:suff w:val="tab"/>
      <w:lvlText w:val=""/>
      <w:lvlJc w:val="left"/>
      <w:pPr>
        <w:ind w:left="6948" w:hanging="0"/>
      </w:pPr>
      <w:rPr>
        <w:rFonts w:ascii="Symbol" w:hAnsi="Symbol"/>
      </w:rPr>
    </w:lvl>
    <w:lvl w:ilvl="7">
      <w:numFmt w:val="bullet"/>
      <w:suff w:val="tab"/>
      <w:lvlText w:val="o"/>
      <w:lvlJc w:val="left"/>
      <w:pPr>
        <w:ind w:left="7668" w:hanging="0"/>
      </w:pPr>
      <w:rPr>
        <w:rFonts w:ascii="Courier New" w:hAnsi="Courier New" w:cs="Courier New"/>
      </w:rPr>
    </w:lvl>
    <w:lvl w:ilvl="8">
      <w:numFmt w:val="bullet"/>
      <w:suff w:val="tab"/>
      <w:lvlText w:val=""/>
      <w:lvlJc w:val="left"/>
      <w:pPr>
        <w:ind w:left="8388" w:hanging="0"/>
      </w:pPr>
      <w:rPr>
        <w:rFonts w:ascii="Wingdings" w:hAnsi="Wingdings" w:eastAsia="Wingdings" w:cs="Wingdings"/>
      </w:rPr>
    </w:lvl>
  </w:abstractNum>
  <w:abstractNum w:abstractNumId="10">
    <w:multiLevelType w:val="hybridMultilevel"/>
    <w:name w:val="Nummerierungsliste 8"/>
    <w:lvl w:ilvl="0">
      <w:start w:val="1"/>
      <w:numFmt w:val="lowerLetter"/>
      <w:pStyle w:val="para70"/>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1">
    <w:multiLevelType w:val="hybridMultilevel"/>
    <w:name w:val="ATUnsortierteListe"/>
    <w:lvl w:ilvl="0">
      <w:numFmt w:val="bullet"/>
      <w:pStyle w:val="para35"/>
      <w:suff w:val="tab"/>
      <w:lvlText w:val="•"/>
      <w:lvlJc w:val="left"/>
      <w:pPr>
        <w:ind w:left="0" w:hanging="0"/>
      </w:pPr>
      <w:rPr>
        <w:rFonts w:ascii="Calibri" w:hAnsi="Calibri" w:cs="Times New Roman"/>
        <w:b w:val="0"/>
        <w:color w:val="e1320f"/>
        <w:sz w:val="24"/>
        <w:szCs w:val="20"/>
      </w:rPr>
    </w:lvl>
    <w:lvl w:ilvl="1">
      <w:numFmt w:val="bullet"/>
      <w:pStyle w:val="para36"/>
      <w:suff w:val="tab"/>
      <w:lvlText w:val="−"/>
      <w:lvlJc w:val="left"/>
      <w:pPr>
        <w:ind w:left="397" w:hanging="0"/>
      </w:pPr>
      <w:rPr>
        <w:rFonts w:ascii="Calibri" w:hAnsi="Calibri" w:cs="Times New Roman"/>
        <w:b w:val="0"/>
        <w:color w:val="auto"/>
        <w:sz w:val="24"/>
        <w:szCs w:val="20"/>
        <w:vertAlign w:val="baseline"/>
      </w:rPr>
    </w:lvl>
    <w:lvl w:ilvl="2">
      <w:numFmt w:val="bullet"/>
      <w:pStyle w:val="para37"/>
      <w:suff w:val="tab"/>
      <w:lvlText w:val="•"/>
      <w:lvlJc w:val="left"/>
      <w:pPr>
        <w:ind w:left="794" w:hanging="0"/>
      </w:pPr>
      <w:rPr>
        <w:rFonts w:ascii="Calibri" w:hAnsi="Calibri" w:cs="Times New Roman"/>
        <w:b w:val="0"/>
        <w:color w:val="auto"/>
        <w:sz w:val="24"/>
      </w:rPr>
    </w:lvl>
    <w:lvl w:ilvl="3">
      <w:numFmt w:val="bullet"/>
      <w:suff w:val="tab"/>
      <w:lvlText w:val="–"/>
      <w:lvlJc w:val="left"/>
      <w:pPr>
        <w:ind w:left="1191" w:hanging="0"/>
      </w:pPr>
      <w:rPr>
        <w:rFonts w:ascii="Calibri" w:hAnsi="Calibri"/>
        <w:color w:val="e1320f"/>
        <w:sz w:val="23"/>
      </w:rPr>
    </w:lvl>
    <w:lvl w:ilvl="4">
      <w:numFmt w:val="bullet"/>
      <w:suff w:val="tab"/>
      <w:lvlText w:val="•"/>
      <w:lvlJc w:val="left"/>
      <w:pPr>
        <w:ind w:left="1644" w:hanging="0"/>
      </w:pPr>
      <w:rPr>
        <w:rFonts w:ascii="Calibri" w:hAnsi="Calibri"/>
        <w:color w:val="e6242f"/>
      </w:rPr>
    </w:lvl>
    <w:lvl w:ilvl="5">
      <w:numFmt w:val="bullet"/>
      <w:suff w:val="tab"/>
      <w:lvlText w:val="–"/>
      <w:lvlJc w:val="left"/>
      <w:pPr>
        <w:ind w:left="1985" w:hanging="0"/>
      </w:pPr>
      <w:rPr>
        <w:rFonts w:ascii="Calibri" w:hAnsi="Calibri"/>
        <w:color w:val="auto"/>
      </w:rPr>
    </w:lvl>
    <w:lvl w:ilvl="6">
      <w:numFmt w:val="bullet"/>
      <w:suff w:val="tab"/>
      <w:lvlText w:val="•"/>
      <w:lvlJc w:val="left"/>
      <w:pPr>
        <w:ind w:left="2381" w:hanging="0"/>
      </w:pPr>
      <w:rPr>
        <w:rFonts w:ascii="Calibri" w:hAnsi="Calibri"/>
        <w:color w:val="auto"/>
      </w:rPr>
    </w:lvl>
    <w:lvl w:ilvl="7">
      <w:numFmt w:val="bullet"/>
      <w:suff w:val="tab"/>
      <w:lvlText w:val="–"/>
      <w:lvlJc w:val="left"/>
      <w:pPr>
        <w:ind w:left="2778" w:hanging="0"/>
      </w:pPr>
      <w:rPr>
        <w:rFonts w:ascii="Calibri" w:hAnsi="Calibri"/>
        <w:color w:val="e6242f"/>
      </w:rPr>
    </w:lvl>
    <w:lvl w:ilvl="8">
      <w:numFmt w:val="bullet"/>
      <w:suff w:val="tab"/>
      <w:lvlText w:val="•"/>
      <w:lvlJc w:val="left"/>
      <w:pPr>
        <w:ind w:left="3175" w:hanging="0"/>
      </w:pPr>
      <w:rPr>
        <w:rFonts w:ascii="Calibri" w:hAnsi="Calibri"/>
        <w:color w:val="e6242f"/>
      </w:rPr>
    </w:lvl>
  </w:abstractNum>
  <w:abstractNum w:abstractNumId="12">
    <w:multiLevelType w:val="hybridMultilevel"/>
    <w:name w:val="Nummerierungsliste 9"/>
    <w:lvl w:ilvl="0">
      <w:numFmt w:val="bullet"/>
      <w:pStyle w:val="para95"/>
      <w:suff w:val="tab"/>
      <w:lvlText w:val="•"/>
      <w:lvlJc w:val="left"/>
      <w:pPr>
        <w:ind w:left="1888" w:hanging="0"/>
      </w:pPr>
      <w:rPr>
        <w:rFonts w:ascii="Corbel" w:hAnsi="Corbel"/>
        <w:sz w:val="23"/>
      </w:rPr>
    </w:lvl>
    <w:lvl w:ilvl="1">
      <w:numFmt w:val="bullet"/>
      <w:suff w:val="tab"/>
      <w:lvlText w:val="o"/>
      <w:lvlJc w:val="left"/>
      <w:pPr>
        <w:ind w:left="3348" w:hanging="0"/>
      </w:pPr>
      <w:rPr>
        <w:rFonts w:ascii="Courier New" w:hAnsi="Courier New" w:cs="Courier New"/>
      </w:rPr>
    </w:lvl>
    <w:lvl w:ilvl="2">
      <w:numFmt w:val="bullet"/>
      <w:suff w:val="tab"/>
      <w:lvlText w:val=""/>
      <w:lvlJc w:val="left"/>
      <w:pPr>
        <w:ind w:left="4068" w:hanging="0"/>
      </w:pPr>
      <w:rPr>
        <w:rFonts w:ascii="Wingdings" w:hAnsi="Wingdings" w:eastAsia="Wingdings" w:cs="Wingdings"/>
      </w:rPr>
    </w:lvl>
    <w:lvl w:ilvl="3">
      <w:numFmt w:val="bullet"/>
      <w:suff w:val="tab"/>
      <w:lvlText w:val=""/>
      <w:lvlJc w:val="left"/>
      <w:pPr>
        <w:ind w:left="4788" w:hanging="0"/>
      </w:pPr>
      <w:rPr>
        <w:rFonts w:ascii="Symbol" w:hAnsi="Symbol"/>
      </w:rPr>
    </w:lvl>
    <w:lvl w:ilvl="4">
      <w:numFmt w:val="bullet"/>
      <w:suff w:val="tab"/>
      <w:lvlText w:val="o"/>
      <w:lvlJc w:val="left"/>
      <w:pPr>
        <w:ind w:left="5508" w:hanging="0"/>
      </w:pPr>
      <w:rPr>
        <w:rFonts w:ascii="Courier New" w:hAnsi="Courier New" w:cs="Courier New"/>
      </w:rPr>
    </w:lvl>
    <w:lvl w:ilvl="5">
      <w:numFmt w:val="bullet"/>
      <w:suff w:val="tab"/>
      <w:lvlText w:val=""/>
      <w:lvlJc w:val="left"/>
      <w:pPr>
        <w:ind w:left="6228" w:hanging="0"/>
      </w:pPr>
      <w:rPr>
        <w:rFonts w:ascii="Wingdings" w:hAnsi="Wingdings" w:eastAsia="Wingdings" w:cs="Wingdings"/>
      </w:rPr>
    </w:lvl>
    <w:lvl w:ilvl="6">
      <w:numFmt w:val="bullet"/>
      <w:suff w:val="tab"/>
      <w:lvlText w:val=""/>
      <w:lvlJc w:val="left"/>
      <w:pPr>
        <w:ind w:left="6948" w:hanging="0"/>
      </w:pPr>
      <w:rPr>
        <w:rFonts w:ascii="Symbol" w:hAnsi="Symbol"/>
      </w:rPr>
    </w:lvl>
    <w:lvl w:ilvl="7">
      <w:numFmt w:val="bullet"/>
      <w:suff w:val="tab"/>
      <w:lvlText w:val="o"/>
      <w:lvlJc w:val="left"/>
      <w:pPr>
        <w:ind w:left="7668" w:hanging="0"/>
      </w:pPr>
      <w:rPr>
        <w:rFonts w:ascii="Courier New" w:hAnsi="Courier New" w:cs="Courier New"/>
      </w:rPr>
    </w:lvl>
    <w:lvl w:ilvl="8">
      <w:numFmt w:val="bullet"/>
      <w:suff w:val="tab"/>
      <w:lvlText w:val=""/>
      <w:lvlJc w:val="left"/>
      <w:pPr>
        <w:ind w:left="8388" w:hanging="0"/>
      </w:pPr>
      <w:rPr>
        <w:rFonts w:ascii="Wingdings" w:hAnsi="Wingdings" w:eastAsia="Wingdings" w:cs="Wingdings"/>
      </w:rPr>
    </w:lvl>
  </w:abstractNum>
  <w:abstractNum w:abstractNumId="13">
    <w:multiLevelType w:val="hybridMultilevel"/>
    <w:name w:val="Nummerierungsliste 10"/>
    <w:lvl w:ilvl="0">
      <w:start w:val="1"/>
      <w:numFmt w:val="decimal"/>
      <w:suff w:val="tab"/>
      <w:lvlText w:val="%1."/>
      <w:lvlJc w:val="left"/>
      <w:pPr>
        <w:ind w:left="0" w:hanging="0"/>
      </w:pPr>
    </w:lvl>
    <w:lvl w:ilvl="1">
      <w:start w:val="1"/>
      <w:numFmt w:val="decimal"/>
      <w:suff w:val="tab"/>
      <w:lvlText w:val="%2."/>
      <w:lvlJc w:val="left"/>
      <w:pPr>
        <w:ind w:left="0" w:hanging="0"/>
      </w:pPr>
    </w:lvl>
    <w:lvl w:ilvl="2">
      <w:start w:val="1"/>
      <w:numFmt w:val="decimal"/>
      <w:suff w:val="tab"/>
      <w:lvlText w:val="%2.%3."/>
      <w:lvlJc w:val="left"/>
      <w:pPr>
        <w:ind w:left="0" w:hanging="0"/>
      </w:pPr>
    </w:lvl>
    <w:lvl w:ilvl="3">
      <w:start w:val="1"/>
      <w:numFmt w:val="decimal"/>
      <w:suff w:val="tab"/>
      <w:lvlText w:val="%1.%2.%3.%4."/>
      <w:lvlJc w:val="left"/>
      <w:pPr>
        <w:ind w:left="0" w:hanging="0"/>
      </w:pPr>
    </w:lvl>
    <w:lvl w:ilvl="4">
      <w:start w:val="1"/>
      <w:numFmt w:val="decimal"/>
      <w:suff w:val="tab"/>
      <w:lvlText w:val="%1.%2.%3.%4.%5."/>
      <w:lvlJc w:val="left"/>
      <w:pPr>
        <w:ind w:left="0" w:hanging="0"/>
      </w:pPr>
    </w:lvl>
    <w:lvl w:ilvl="5">
      <w:start w:val="1"/>
      <w:numFmt w:val="decimal"/>
      <w:suff w:val="tab"/>
      <w:lvlText w:val="%1.%2.%3.%4.%5.%6."/>
      <w:lvlJc w:val="left"/>
      <w:pPr>
        <w:ind w:left="0" w:hanging="0"/>
      </w:pPr>
    </w:lvl>
    <w:lvl w:ilvl="6">
      <w:start w:val="1"/>
      <w:numFmt w:val="decimal"/>
      <w:suff w:val="tab"/>
      <w:lvlText w:val="%1.%2.%3.%4.%5.%6.%7."/>
      <w:lvlJc w:val="left"/>
      <w:pPr>
        <w:ind w:left="0" w:hanging="0"/>
      </w:pPr>
    </w:lvl>
    <w:lvl w:ilvl="7">
      <w:start w:val="1"/>
      <w:numFmt w:val="decimal"/>
      <w:suff w:val="tab"/>
      <w:lvlText w:val="%1.%2.%3.%4.%5.%6.%7.%8."/>
      <w:lvlJc w:val="left"/>
      <w:pPr>
        <w:ind w:left="0" w:hanging="0"/>
      </w:pPr>
    </w:lvl>
    <w:lvl w:ilvl="8">
      <w:start w:val="1"/>
      <w:numFmt w:val="decimal"/>
      <w:suff w:val="tab"/>
      <w:lvlText w:val="%1.%2.%3.%4.%5.%6.%7.%8.%9."/>
      <w:lvlJc w:val="left"/>
      <w:pPr>
        <w:ind w:left="0" w:hanging="0"/>
      </w:pPr>
    </w:lvl>
  </w:abstractNum>
  <w:abstractNum w:abstractNumId="14">
    <w:multiLevelType w:val="hybridMultilevel"/>
    <w:name w:val="Nummerierungsliste 11"/>
    <w:lvl w:ilvl="0">
      <w:numFmt w:val="bullet"/>
      <w:pStyle w:val="para159"/>
      <w:suff w:val="tab"/>
      <w:lvlText w:val="•"/>
      <w:lvlJc w:val="left"/>
      <w:pPr>
        <w:ind w:left="360" w:hanging="0"/>
      </w:pPr>
      <w:rPr>
        <w:rFonts w:ascii="Corbel" w:hAnsi="Corbel"/>
        <w:u w:color="e6320f" w:val="single"/>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15">
    <w:multiLevelType w:val="hybridMultilevel"/>
    <w:name w:val="eu2018atGliederungsliste"/>
    <w:lvl w:ilvl="0">
      <w:start w:val="1"/>
      <w:numFmt w:val="decimal"/>
      <w:suff w:val="tab"/>
      <w:lvlText w:val="%1."/>
      <w:lvlJc w:val="left"/>
      <w:pPr>
        <w:ind w:left="0" w:hanging="0"/>
      </w:pPr>
    </w:lvl>
    <w:lvl w:ilvl="1">
      <w:start w:val="1"/>
      <w:numFmt w:val="decimal"/>
      <w:suff w:val="tab"/>
      <w:lvlText w:val="%1.%2."/>
      <w:lvlJc w:val="left"/>
      <w:pPr>
        <w:ind w:left="397" w:hanging="0"/>
      </w:pPr>
    </w:lvl>
    <w:lvl w:ilvl="2">
      <w:start w:val="1"/>
      <w:numFmt w:val="decimal"/>
      <w:suff w:val="tab"/>
      <w:lvlText w:val="%1.%2.%3."/>
      <w:lvlJc w:val="left"/>
      <w:pPr>
        <w:ind w:left="1135" w:hanging="0"/>
      </w:pPr>
    </w:lvl>
    <w:lvl w:ilvl="3">
      <w:start w:val="1"/>
      <w:numFmt w:val="decimal"/>
      <w:suff w:val="tab"/>
      <w:lvlText w:val="%1.%2.%3.%4."/>
      <w:lvlJc w:val="left"/>
      <w:pPr>
        <w:ind w:left="2127" w:hanging="0"/>
      </w:pPr>
    </w:lvl>
    <w:lvl w:ilvl="4">
      <w:start w:val="1"/>
      <w:numFmt w:val="decimal"/>
      <w:suff w:val="tab"/>
      <w:lvlText w:val="%1.%2.%3.%4.%5."/>
      <w:lvlJc w:val="left"/>
      <w:pPr>
        <w:ind w:left="2524" w:hanging="0"/>
      </w:pPr>
    </w:lvl>
    <w:lvl w:ilvl="5">
      <w:start w:val="1"/>
      <w:numFmt w:val="decimal"/>
      <w:suff w:val="tab"/>
      <w:lvlText w:val="%1.%2.%3.%4.%5.%6."/>
      <w:lvlJc w:val="left"/>
      <w:pPr>
        <w:ind w:left="2921" w:hanging="0"/>
      </w:pPr>
    </w:lvl>
    <w:lvl w:ilvl="6">
      <w:start w:val="1"/>
      <w:numFmt w:val="decimal"/>
      <w:suff w:val="tab"/>
      <w:lvlText w:val="%1.%2.%3.%4.%5.%6.%7."/>
      <w:lvlJc w:val="left"/>
      <w:pPr>
        <w:ind w:left="3317" w:hanging="0"/>
      </w:pPr>
    </w:lvl>
    <w:lvl w:ilvl="7">
      <w:start w:val="1"/>
      <w:numFmt w:val="decimal"/>
      <w:suff w:val="tab"/>
      <w:lvlText w:val="%1.%2.%3.%4.%5.%6.%7.%8."/>
      <w:lvlJc w:val="left"/>
      <w:pPr>
        <w:ind w:left="3714" w:hanging="0"/>
      </w:pPr>
    </w:lvl>
    <w:lvl w:ilvl="8">
      <w:start w:val="1"/>
      <w:numFmt w:val="decimal"/>
      <w:suff w:val="tab"/>
      <w:lvlText w:val="%1.%2.%3.%4.%5.%6.%7.%8.%9."/>
      <w:lvlJc w:val="left"/>
      <w:pPr>
        <w:ind w:left="4111" w:hanging="0"/>
      </w:pPr>
    </w:lvl>
  </w:abstractNum>
  <w:abstractNum w:abstractNumId="16">
    <w:multiLevelType w:val="hybridMultilevel"/>
    <w:name w:val="ATNummerierteListe"/>
    <w:lvl w:ilvl="0">
      <w:start w:val="1"/>
      <w:numFmt w:val="decimal"/>
      <w:pStyle w:val="para67"/>
      <w:suff w:val="tab"/>
      <w:lvlText w:val="%1."/>
      <w:lvlJc w:val="left"/>
      <w:pPr>
        <w:ind w:left="0" w:hanging="0"/>
      </w:pPr>
      <w:rPr>
        <w:rFonts w:ascii="Calibri" w:hAnsi="Calibri"/>
        <w:b w:val="0"/>
        <w:color w:val="e1320f"/>
        <w:sz w:val="24"/>
      </w:rPr>
    </w:lvl>
    <w:lvl w:ilvl="1">
      <w:start w:val="1"/>
      <w:numFmt w:val="lowerLetter"/>
      <w:pStyle w:val="para71"/>
      <w:suff w:val="tab"/>
      <w:lvlText w:val="%2)"/>
      <w:lvlJc w:val="left"/>
      <w:pPr>
        <w:ind w:left="397" w:hanging="0"/>
      </w:pPr>
      <w:rPr>
        <w:rFonts w:ascii="Calibri" w:hAnsi="Calibri"/>
        <w:b w:val="0"/>
        <w:color w:val="auto"/>
        <w:sz w:val="24"/>
      </w:rPr>
    </w:lvl>
    <w:lvl w:ilvl="2">
      <w:start w:val="1"/>
      <w:numFmt w:val="lowerRoman"/>
      <w:pStyle w:val="para72"/>
      <w:suff w:val="tab"/>
      <w:lvlText w:val="%3)"/>
      <w:lvlJc w:val="left"/>
      <w:pPr>
        <w:ind w:left="794" w:hanging="0"/>
      </w:pPr>
      <w:rPr>
        <w:rFonts w:ascii="Calibri" w:hAnsi="Calibri"/>
        <w:b w:val="0"/>
        <w:color w:val="auto"/>
        <w:sz w:val="24"/>
      </w:rPr>
    </w:lvl>
    <w:lvl w:ilvl="3">
      <w:start w:val="1"/>
      <w:numFmt w:val="decimal"/>
      <w:suff w:val="tab"/>
      <w:lvlText w:val="%4."/>
      <w:lvlJc w:val="left"/>
      <w:pPr>
        <w:ind w:left="1191" w:hanging="0"/>
      </w:pPr>
      <w:rPr>
        <w:rFonts w:ascii="Calibri" w:hAnsi="Calibri"/>
      </w:rPr>
    </w:lvl>
    <w:lvl w:ilvl="4">
      <w:start w:val="1"/>
      <w:numFmt w:val="lowerLetter"/>
      <w:suff w:val="tab"/>
      <w:lvlText w:val="%5)"/>
      <w:lvlJc w:val="left"/>
      <w:pPr>
        <w:ind w:left="1588" w:hanging="0"/>
      </w:pPr>
      <w:rPr>
        <w:rFonts w:ascii="Calibri" w:hAnsi="Calibri"/>
      </w:rPr>
    </w:lvl>
    <w:lvl w:ilvl="5">
      <w:start w:val="1"/>
      <w:numFmt w:val="lowerRoman"/>
      <w:suff w:val="tab"/>
      <w:lvlText w:val="%6)"/>
      <w:lvlJc w:val="left"/>
      <w:pPr>
        <w:ind w:left="1985" w:hanging="0"/>
      </w:pPr>
      <w:rPr>
        <w:rFonts w:ascii="Calibri" w:hAnsi="Calibri"/>
      </w:rPr>
    </w:lvl>
    <w:lvl w:ilvl="6">
      <w:start w:val="1"/>
      <w:numFmt w:val="decimal"/>
      <w:suff w:val="tab"/>
      <w:lvlText w:val="%7."/>
      <w:lvlJc w:val="left"/>
      <w:pPr>
        <w:ind w:left="2382" w:hanging="0"/>
      </w:pPr>
      <w:rPr>
        <w:rFonts w:ascii="Calibri" w:hAnsi="Calibri"/>
      </w:rPr>
    </w:lvl>
    <w:lvl w:ilvl="7">
      <w:start w:val="1"/>
      <w:numFmt w:val="lowerLetter"/>
      <w:suff w:val="tab"/>
      <w:lvlText w:val="%8."/>
      <w:lvlJc w:val="left"/>
      <w:pPr>
        <w:ind w:left="2779" w:hanging="0"/>
      </w:pPr>
      <w:rPr>
        <w:rFonts w:ascii="Calibri" w:hAnsi="Calibri"/>
      </w:rPr>
    </w:lvl>
    <w:lvl w:ilvl="8">
      <w:start w:val="1"/>
      <w:numFmt w:val="lowerRoman"/>
      <w:suff w:val="tab"/>
      <w:lvlText w:val="%9."/>
      <w:lvlJc w:val="left"/>
      <w:pPr>
        <w:ind w:left="3176" w:hanging="0"/>
      </w:pPr>
      <w:rPr>
        <w:rFonts w:ascii="Calibri" w:hAnsi="Calibri"/>
      </w:rPr>
    </w:lvl>
  </w:abstractNum>
  <w:abstractNum w:abstractNumId="17">
    <w:multiLevelType w:val="hybridMultilevel"/>
    <w:name w:val="eu2018atGliederungsliste2"/>
    <w:lvl w:ilvl="0">
      <w:start w:val="1"/>
      <w:numFmt w:val="decimal"/>
      <w:pStyle w:val="para52"/>
      <w:suff w:val="tab"/>
      <w:lvlText w:val="%1)"/>
      <w:lvlJc w:val="left"/>
      <w:pPr>
        <w:ind w:left="0" w:hanging="0"/>
      </w:pPr>
      <w:rPr>
        <w:b w:val="0"/>
        <w:color w:val="auto"/>
        <w:sz w:val="22"/>
      </w:rPr>
    </w:lvl>
    <w:lvl w:ilvl="1">
      <w:start w:val="1"/>
      <w:numFmt w:val="lowerLetter"/>
      <w:pStyle w:val="para53"/>
      <w:suff w:val="tab"/>
      <w:lvlText w:val="%2)"/>
      <w:lvlJc w:val="left"/>
      <w:pPr>
        <w:ind w:left="397" w:hanging="0"/>
      </w:pPr>
      <w:rPr>
        <w:b w:val="0"/>
        <w:color w:val="auto"/>
        <w:sz w:val="22"/>
      </w:rPr>
    </w:lvl>
    <w:lvl w:ilvl="2">
      <w:start w:val="1"/>
      <w:numFmt w:val="lowerRoman"/>
      <w:pStyle w:val="para54"/>
      <w:suff w:val="tab"/>
      <w:lvlText w:val="%3)"/>
      <w:lvlJc w:val="left"/>
      <w:pPr>
        <w:ind w:left="794" w:hanging="0"/>
      </w:pPr>
      <w:rPr>
        <w:b w:val="0"/>
        <w:color w:val="auto"/>
        <w:sz w:val="22"/>
      </w:rPr>
    </w:lvl>
    <w:lvl w:ilvl="3">
      <w:start w:val="1"/>
      <w:numFmt w:val="decimal"/>
      <w:suff w:val="tab"/>
      <w:lvlText w:val="(%4)"/>
      <w:lvlJc w:val="left"/>
      <w:pPr>
        <w:ind w:left="1191" w:hanging="0"/>
      </w:pPr>
      <w:rPr>
        <w:b w:val="0"/>
        <w:color w:val="auto"/>
        <w:sz w:val="22"/>
      </w:rPr>
    </w:lvl>
    <w:lvl w:ilvl="4">
      <w:start w:val="1"/>
      <w:numFmt w:val="lowerLetter"/>
      <w:suff w:val="tab"/>
      <w:lvlText w:val="(%5)"/>
      <w:lvlJc w:val="left"/>
      <w:pPr>
        <w:ind w:left="1588" w:hanging="0"/>
      </w:pPr>
      <w:rPr>
        <w:b/>
        <w:color w:val="e6242f"/>
      </w:rPr>
    </w:lvl>
    <w:lvl w:ilvl="5">
      <w:start w:val="1"/>
      <w:numFmt w:val="lowerRoman"/>
      <w:suff w:val="tab"/>
      <w:lvlText w:val="(%6)"/>
      <w:lvlJc w:val="left"/>
      <w:pPr>
        <w:ind w:left="1985" w:hanging="0"/>
      </w:pPr>
      <w:rPr>
        <w:b/>
        <w:color w:val="e6242f"/>
      </w:rPr>
    </w:lvl>
    <w:lvl w:ilvl="6">
      <w:start w:val="1"/>
      <w:numFmt w:val="decimal"/>
      <w:suff w:val="tab"/>
      <w:lvlText w:val="%7."/>
      <w:lvlJc w:val="left"/>
      <w:pPr>
        <w:ind w:left="2381" w:hanging="0"/>
      </w:pPr>
      <w:rPr>
        <w:b/>
        <w:color w:val="e6242f"/>
      </w:rPr>
    </w:lvl>
    <w:lvl w:ilvl="7">
      <w:start w:val="1"/>
      <w:numFmt w:val="lowerLetter"/>
      <w:suff w:val="tab"/>
      <w:lvlText w:val="%8."/>
      <w:lvlJc w:val="left"/>
      <w:pPr>
        <w:ind w:left="2778" w:hanging="0"/>
      </w:pPr>
      <w:rPr>
        <w:b/>
        <w:color w:val="e6242f"/>
      </w:rPr>
    </w:lvl>
    <w:lvl w:ilvl="8">
      <w:start w:val="1"/>
      <w:numFmt w:val="lowerRoman"/>
      <w:suff w:val="tab"/>
      <w:lvlText w:val="%9."/>
      <w:lvlJc w:val="left"/>
      <w:pPr>
        <w:ind w:left="3175" w:hanging="0"/>
      </w:pPr>
      <w:rPr>
        <w:b/>
        <w:color w:val="e6242f"/>
      </w:rPr>
    </w:lvl>
  </w:abstractNum>
  <w:abstractNum w:abstractNumId="18">
    <w:multiLevelType w:val="hybridMultilevel"/>
    <w:name w:val="Nummerierungsliste 12"/>
    <w:lvl w:ilvl="0">
      <w:start w:val="1"/>
      <w:numFmt w:val="decimal"/>
      <w:suff w:val="tab"/>
      <w:lvlText w:val="%1."/>
      <w:lvlJc w:val="left"/>
      <w:pPr>
        <w:ind w:left="0" w:hanging="0"/>
      </w:pPr>
    </w:lvl>
    <w:lvl w:ilvl="1">
      <w:start w:val="1"/>
      <w:numFmt w:val="decimal"/>
      <w:suff w:val="tab"/>
      <w:lvlText w:val="%1.%2."/>
      <w:lvlJc w:val="left"/>
      <w:pPr>
        <w:ind w:left="0" w:hanging="0"/>
      </w:pPr>
    </w:lvl>
    <w:lvl w:ilvl="2">
      <w:start w:val="1"/>
      <w:numFmt w:val="decimal"/>
      <w:suff w:val="tab"/>
      <w:lvlText w:val="%1.%2.%3."/>
      <w:lvlJc w:val="left"/>
      <w:pPr>
        <w:ind w:left="0" w:hanging="0"/>
      </w:pPr>
    </w:lvl>
    <w:lvl w:ilvl="3">
      <w:start w:val="1"/>
      <w:numFmt w:val="decimal"/>
      <w:suff w:val="tab"/>
      <w:lvlText w:val="%1.%2.%3.%4."/>
      <w:lvlJc w:val="left"/>
      <w:pPr>
        <w:ind w:left="0" w:hanging="0"/>
      </w:pPr>
    </w:lvl>
    <w:lvl w:ilvl="4">
      <w:start w:val="1"/>
      <w:numFmt w:val="decimal"/>
      <w:suff w:val="tab"/>
      <w:lvlText w:val="%1.%2.%3.%4.%5."/>
      <w:lvlJc w:val="left"/>
      <w:pPr>
        <w:ind w:left="0" w:hanging="0"/>
      </w:pPr>
    </w:lvl>
    <w:lvl w:ilvl="5">
      <w:start w:val="1"/>
      <w:numFmt w:val="decimal"/>
      <w:suff w:val="tab"/>
      <w:lvlText w:val="%1.%2.%3.%4.%5.%6."/>
      <w:lvlJc w:val="left"/>
      <w:pPr>
        <w:ind w:left="1985" w:hanging="0"/>
      </w:pPr>
    </w:lvl>
    <w:lvl w:ilvl="6">
      <w:start w:val="1"/>
      <w:numFmt w:val="decimal"/>
      <w:suff w:val="tab"/>
      <w:lvlText w:val="%1.%2.%3.%4.%5.%6.%7."/>
      <w:lvlJc w:val="left"/>
      <w:pPr>
        <w:ind w:left="2382" w:hanging="0"/>
      </w:pPr>
    </w:lvl>
    <w:lvl w:ilvl="7">
      <w:start w:val="1"/>
      <w:numFmt w:val="decimal"/>
      <w:suff w:val="tab"/>
      <w:lvlText w:val="%1.%2.%3.%4.%5.%6.%7.%8."/>
      <w:lvlJc w:val="left"/>
      <w:pPr>
        <w:ind w:left="2779" w:hanging="0"/>
      </w:pPr>
    </w:lvl>
    <w:lvl w:ilvl="8">
      <w:start w:val="1"/>
      <w:numFmt w:val="decimal"/>
      <w:suff w:val="tab"/>
      <w:lvlText w:val="%1.%2.%3.%4.%5.%6.%7.%8.%9."/>
      <w:lvlJc w:val="left"/>
      <w:pPr>
        <w:ind w:left="3176"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elle" w:pos="below" w:numFmt="decimal"/>
    <w:caption w:name="Abbildung" w:pos="below" w:numFmt="decimal"/>
    <w:caption w:name="Grafik"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compatSetting w:name="compatibilityMode" w:uri="http://schemas.microsoft.com/office/word" w:val="15"/>
  <w:shapeDefaults>
    <o:shapedefaults v:ext="edit" spidmax="1027"/>
    <o:shapelayout v:ext="edit">
      <o:rules v:ext="edit"/>
    </o:shapelayout>
  </w:shapeDefaults>
  <w:tmPrefOne w:val="17"/>
  <w:tmPrefTwo w:val="1"/>
  <w:tmFmtPref w:val="55065707"/>
  <w:tmCommentsPr>
    <w:tmCommentsPlace w:val="0"/>
    <w:tmCommentsWidth w:val="3119"/>
    <w:tmCommentsColor w:val="-1"/>
  </w:tmCommentsPr>
  <w:tmReviewPr>
    <w:tmReviewEnabled w:val="0"/>
    <w:tmReviewShow w:val="1"/>
    <w:tmReviewPrint w:val="0"/>
    <w:tmRevisionNum w:val="94"/>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620791160" w:val="982"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sz w:val="23"/>
        <w:szCs w:val="23"/>
        <w:lang w:val="de-de" w:eastAsia="zh-cn" w:bidi="ar-sa"/>
      </w:rPr>
    </w:rPrDefault>
    <w:pPrDefault>
      <w:pPr>
        <w:spacing w:after="180" w:line="300"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sz w:val="24"/>
      <w:szCs w:val="24"/>
      <w:lang w:val="de-at"/>
    </w:rPr>
  </w:style>
  <w:style w:type="paragraph" w:styleId="para1">
    <w:name w:val="heading 1"/>
    <w:qFormat/>
    <w:basedOn w:val="para0"/>
    <w:next w:val="para0"/>
    <w:pPr>
      <w:spacing w:before="360" w:after="360" w:line="360" w:lineRule="exact"/>
      <w:keepNext/>
      <w:outlineLvl w:val="0"/>
    </w:pPr>
    <w:rPr>
      <w:b/>
      <w:bCs/>
      <w:color w:val="e1320f"/>
      <w:sz w:val="36"/>
      <w:szCs w:val="22"/>
    </w:rPr>
  </w:style>
  <w:style w:type="paragraph" w:styleId="para2">
    <w:name w:val="heading 2"/>
    <w:qFormat/>
    <w:basedOn w:val="para1"/>
    <w:next w:val="para0"/>
    <w:pPr>
      <w:spacing w:after="140" w:line="300" w:lineRule="auto"/>
      <w:outlineLvl w:val="1"/>
    </w:pPr>
    <w:rPr>
      <w:sz w:val="28"/>
    </w:rPr>
  </w:style>
  <w:style w:type="paragraph" w:styleId="para3">
    <w:name w:val="heading 3"/>
    <w:qFormat/>
    <w:basedOn w:val="para2"/>
    <w:next w:val="para0"/>
    <w:pPr>
      <w:spacing w:before="240" w:after="80"/>
      <w:outlineLvl w:val="2"/>
    </w:pPr>
    <w:rPr>
      <w:color w:val="auto"/>
      <w:sz w:val="25"/>
    </w:rPr>
  </w:style>
  <w:style w:type="paragraph" w:styleId="para4">
    <w:name w:val="heading 4"/>
    <w:qFormat/>
    <w:basedOn w:val="para3"/>
    <w:next w:val="para0"/>
    <w:pPr>
      <w:outlineLvl w:val="3"/>
    </w:pPr>
    <w:rPr>
      <w:sz w:val="23"/>
    </w:rPr>
  </w:style>
  <w:style w:type="paragraph" w:styleId="para5">
    <w:name w:val="heading 5"/>
    <w:qFormat/>
    <w:basedOn w:val="para4"/>
    <w:next w:val="para0"/>
    <w:pPr>
      <w:outlineLvl w:val="4"/>
    </w:pPr>
    <w:rPr>
      <w:b w:val="0"/>
      <w:color w:val="4d4d4d"/>
    </w:rPr>
  </w:style>
  <w:style w:type="paragraph" w:styleId="para6">
    <w:name w:val="heading 6"/>
    <w:qFormat/>
    <w:basedOn w:val="para0"/>
    <w:next w:val="para0"/>
    <w:pPr>
      <w:spacing w:before="300" w:after="0"/>
      <w:outlineLvl w:val="5"/>
      <w:pBdr>
        <w:top w:val="nil" w:sz="0" w:space="3" w:color="000000" tmln="20, 20, 20, 0, 60"/>
        <w:left w:val="nil" w:sz="0" w:space="3" w:color="000000" tmln="20, 20, 20, 0, 60"/>
        <w:bottom w:val="dotted" w:sz="6" w:space="1" w:color="CA0237" tmln="15, 20, 20, 1, 20"/>
        <w:right w:val="nil" w:sz="0" w:space="3" w:color="000000" tmln="20, 20, 20, 0, 60"/>
        <w:between w:val="nil" w:sz="0" w:space="0" w:color="000000" tmln="20, 20, 20, 0, 0"/>
      </w:pBdr>
      <w:shd w:val="none"/>
    </w:pPr>
    <w:rPr>
      <w:caps/>
      <w:color w:val="970128"/>
      <w:spacing w:val="10"/>
      <w:szCs w:val="22"/>
    </w:rPr>
  </w:style>
  <w:style w:type="paragraph" w:styleId="para7">
    <w:name w:val="heading 7"/>
    <w:qFormat/>
    <w:basedOn w:val="para0"/>
    <w:next w:val="para0"/>
    <w:pPr>
      <w:spacing w:before="300" w:after="0"/>
      <w:outlineLvl w:val="6"/>
    </w:pPr>
    <w:rPr>
      <w:caps/>
      <w:color w:val="970128"/>
      <w:spacing w:val="10"/>
      <w:szCs w:val="22"/>
    </w:rPr>
  </w:style>
  <w:style w:type="paragraph" w:styleId="para8">
    <w:name w:val="heading 8"/>
    <w:qFormat/>
    <w:basedOn w:val="para0"/>
    <w:next w:val="para0"/>
    <w:pPr>
      <w:spacing w:before="300" w:after="0"/>
      <w:outlineLvl w:val="7"/>
    </w:pPr>
    <w:rPr>
      <w:caps/>
      <w:spacing w:val="10"/>
      <w:sz w:val="18"/>
      <w:szCs w:val="18"/>
    </w:rPr>
  </w:style>
  <w:style w:type="paragraph" w:styleId="para9">
    <w:name w:val="heading 9"/>
    <w:qFormat/>
    <w:basedOn w:val="para0"/>
    <w:next w:val="para0"/>
    <w:pPr>
      <w:spacing w:before="300" w:after="0"/>
      <w:outlineLvl w:val="8"/>
    </w:pPr>
    <w:rPr>
      <w:i/>
      <w:caps/>
      <w:spacing w:val="10"/>
      <w:sz w:val="18"/>
      <w:szCs w:val="18"/>
    </w:rPr>
  </w:style>
  <w:style w:type="paragraph" w:styleId="para10">
    <w:name w:val="No Spacing"/>
    <w:qFormat/>
    <w:basedOn w:val="para0"/>
    <w:pPr>
      <w:spacing w:after="0"/>
    </w:pPr>
  </w:style>
  <w:style w:type="paragraph" w:styleId="para11" w:customStyle="1">
    <w:name w:val="Absendedaten"/>
    <w:qFormat/>
    <w:basedOn w:val="para10"/>
    <w:pPr>
      <w:spacing w:line="220" w:lineRule="exact"/>
    </w:pPr>
    <w:rPr>
      <w:sz w:val="17"/>
      <w:szCs w:val="16"/>
    </w:rPr>
  </w:style>
  <w:style w:type="paragraph" w:styleId="para12">
    <w:name w:val="toc 1"/>
    <w:qFormat/>
    <w:basedOn w:val="para0"/>
    <w:next w:val="para0"/>
    <w:pPr>
      <w:ind w:right="335"/>
      <w:spacing w:after="156"/>
      <w:tabs defTabSz="708">
        <w:tab w:val="left" w:pos="227" w:leader="none"/>
        <w:tab w:val="right" w:pos="8845" w:leader="dot"/>
      </w:tabs>
    </w:pPr>
    <w:rPr>
      <w:b/>
      <w:color w:val="e1320f"/>
      <w:lang w:val="de-de"/>
    </w:rPr>
  </w:style>
  <w:style w:type="paragraph" w:styleId="para13">
    <w:name w:val="Footer"/>
    <w:qFormat/>
    <w:basedOn w:val="para0"/>
    <w:pPr>
      <w:spacing w:after="0"/>
      <w:jc w:val="right"/>
      <w:tabs defTabSz="708">
        <w:tab w:val="right" w:pos="8845" w:leader="none"/>
      </w:tabs>
    </w:pPr>
    <w:rPr>
      <w:sz w:val="18"/>
      <w:szCs w:val="15"/>
    </w:rPr>
  </w:style>
  <w:style w:type="paragraph" w:styleId="para14">
    <w:name w:val="caption"/>
    <w:qFormat/>
    <w:basedOn w:val="para0"/>
    <w:next w:val="para0"/>
    <w:pPr>
      <w:spacing w:before="360"/>
      <w:keepNext/>
    </w:pPr>
    <w:rPr>
      <w:bCs/>
      <w:color w:val="404040"/>
      <w:sz w:val="21"/>
      <w:szCs w:val="16"/>
    </w:rPr>
  </w:style>
  <w:style w:type="paragraph" w:styleId="para15" w:customStyle="1">
    <w:name w:val="Programm Wann Was"/>
    <w:qFormat/>
    <w:basedOn w:val="para0"/>
    <w:pPr>
      <w:ind w:left="1888" w:hanging="1888"/>
    </w:pPr>
    <w:rPr>
      <w:rFonts w:eastAsia="Times New Roman"/>
      <w:szCs w:val="22"/>
    </w:rPr>
  </w:style>
  <w:style w:type="paragraph" w:styleId="para16" w:customStyle="1">
    <w:name w:val="annotation text"/>
    <w:qFormat/>
    <w:basedOn w:val="para0"/>
    <w:pPr>
      <w:spacing w:line="240" w:lineRule="auto"/>
    </w:pPr>
    <w:rPr>
      <w:sz w:val="20"/>
    </w:rPr>
  </w:style>
  <w:style w:type="paragraph" w:styleId="para17">
    <w:name w:val="List Paragraph"/>
    <w:qFormat/>
    <w:basedOn w:val="para0"/>
    <w:pPr>
      <w:numPr>
        <w:ilvl w:val="0"/>
        <w:numId w:val="5"/>
      </w:numPr>
      <w:ind w:left="720" w:hanging="360"/>
      <w:contextualSpacing/>
    </w:pPr>
  </w:style>
  <w:style w:type="paragraph" w:styleId="para18">
    <w:name w:val="Quote"/>
    <w:qFormat/>
    <w:basedOn w:val="para0"/>
    <w:next w:val="para0"/>
    <w:pPr>
      <w:ind w:left="397" w:right="794"/>
    </w:pPr>
    <w:rPr>
      <w:iCs/>
      <w:color w:val="e1320f"/>
      <w:sz w:val="25"/>
    </w:rPr>
  </w:style>
  <w:style w:type="paragraph" w:styleId="para19">
    <w:name w:val="Intense Quote"/>
    <w:qFormat/>
    <w:basedOn w:val="para0"/>
    <w:next w:val="para0"/>
    <w:pPr>
      <w:ind w:left="1296" w:right="1152"/>
      <w:spacing w:after="0"/>
      <w:jc w:val="both"/>
      <w:pBdr>
        <w:top w:val="single" w:sz="4" w:space="10" w:color="CA0237" tmln="10, 20, 20, 0, 200"/>
        <w:left w:val="single" w:sz="4" w:space="10" w:color="CA0237" tmln="10, 20, 20, 0, 200"/>
        <w:bottom w:val="nil" w:sz="0" w:space="3" w:color="000000" tmln="20, 20, 20, 0, 60"/>
        <w:right w:val="nil" w:sz="0" w:space="3" w:color="000000" tmln="20, 20, 20, 0, 60"/>
        <w:between w:val="nil" w:sz="0" w:space="0" w:color="000000" tmln="20, 20, 20, 0, 0"/>
      </w:pBdr>
      <w:shd w:val="none"/>
    </w:pPr>
    <w:rPr>
      <w:i/>
      <w:iCs/>
    </w:rPr>
  </w:style>
  <w:style w:type="paragraph" w:styleId="para20" w:customStyle="1">
    <w:name w:val="GZ"/>
    <w:qFormat/>
    <w:basedOn w:val="para0"/>
    <w:next w:val="para0"/>
    <w:pPr>
      <w:spacing w:before="690" w:after="0"/>
    </w:pPr>
    <w:rPr>
      <w:sz w:val="17"/>
    </w:rPr>
  </w:style>
  <w:style w:type="paragraph" w:styleId="para21" w:customStyle="1">
    <w:name w:val="KennZ"/>
    <w:qFormat/>
    <w:basedOn w:val="para20"/>
    <w:pPr>
      <w:spacing w:before="0" w:after="345"/>
    </w:pPr>
    <w:rPr>
      <w:b/>
      <w:caps/>
    </w:rPr>
  </w:style>
  <w:style w:type="paragraph" w:styleId="para22">
    <w:name w:val="TOC Heading"/>
    <w:qFormat/>
    <w:basedOn w:val="para1"/>
    <w:next w:val="para0"/>
    <w:pPr>
      <w:outlineLvl w:val="9"/>
    </w:pPr>
  </w:style>
  <w:style w:type="paragraph" w:styleId="para23" w:customStyle="1">
    <w:name w:val="Personal Name"/>
    <w:qFormat/>
    <w:basedOn w:val="para0"/>
    <w:pPr>
      <w:spacing w:before="720"/>
    </w:pPr>
    <w:rPr>
      <w:b/>
      <w:color w:val="000000"/>
      <w:spacing w:val="11"/>
      <w:kern w:val="1"/>
      <w:sz w:val="28"/>
      <w:szCs w:val="28"/>
    </w:rPr>
  </w:style>
  <w:style w:type="paragraph" w:styleId="para24">
    <w:name w:val="Balloon Text"/>
    <w:qFormat/>
    <w:basedOn w:val="para0"/>
    <w:pPr>
      <w:spacing w:after="0" w:line="240" w:lineRule="auto"/>
    </w:pPr>
    <w:rPr>
      <w:rFonts w:ascii="Tahoma" w:hAnsi="Tahoma" w:cs="Tahoma"/>
      <w:sz w:val="16"/>
      <w:szCs w:val="16"/>
    </w:rPr>
  </w:style>
  <w:style w:type="paragraph" w:styleId="para25">
    <w:name w:val="Header"/>
    <w:qFormat/>
    <w:basedOn w:val="para0"/>
    <w:pPr>
      <w:spacing w:after="0" w:line="240" w:lineRule="auto"/>
      <w:tabs defTabSz="708">
        <w:tab w:val="center" w:pos="4536" w:leader="none"/>
        <w:tab w:val="right" w:pos="9072" w:leader="none"/>
      </w:tabs>
    </w:pPr>
  </w:style>
  <w:style w:type="paragraph" w:styleId="para26" w:customStyle="1">
    <w:name w:val="Unterzeichnet i.V."/>
    <w:qFormat/>
    <w:basedOn w:val="para10"/>
    <w:next w:val="para0"/>
  </w:style>
  <w:style w:type="paragraph" w:styleId="para27">
    <w:name w:val="Title"/>
    <w:qFormat/>
    <w:basedOn w:val="para0"/>
    <w:next w:val="para28"/>
    <w:pPr>
      <w:spacing w:line="690" w:lineRule="exact"/>
    </w:pPr>
    <w:rPr>
      <w:b/>
      <w:sz w:val="56"/>
      <w:szCs w:val="60"/>
    </w:rPr>
  </w:style>
  <w:style w:type="paragraph" w:styleId="para28">
    <w:name w:val="Subtitle"/>
    <w:qFormat/>
    <w:basedOn w:val="para0"/>
    <w:next w:val="para0"/>
    <w:rPr>
      <w:iCs/>
      <w:sz w:val="28"/>
    </w:rPr>
  </w:style>
  <w:style w:type="paragraph" w:styleId="para29" w:customStyle="1">
    <w:name w:val="Anschriftdaten"/>
    <w:qFormat/>
    <w:basedOn w:val="para10"/>
    <w:pPr>
      <w:ind w:right="1701"/>
    </w:pPr>
  </w:style>
  <w:style w:type="paragraph" w:styleId="para30" w:customStyle="1">
    <w:name w:val="TD"/>
    <w:qFormat/>
    <w:basedOn w:val="para0"/>
    <w:pPr>
      <w:spacing w:after="0"/>
      <w:jc w:val="right"/>
    </w:pPr>
    <w:rPr>
      <w:sz w:val="21"/>
    </w:rPr>
  </w:style>
  <w:style w:type="paragraph" w:styleId="para31" w:customStyle="1">
    <w:name w:val="TH-Spalte"/>
    <w:qFormat/>
    <w:basedOn w:val="para30"/>
    <w:rPr>
      <w:b/>
    </w:rPr>
  </w:style>
  <w:style w:type="paragraph" w:styleId="para32">
    <w:name w:val="Closing"/>
    <w:qFormat/>
    <w:basedOn w:val="para0"/>
    <w:next w:val="para0"/>
    <w:pPr>
      <w:spacing w:before="345"/>
    </w:pPr>
  </w:style>
  <w:style w:type="paragraph" w:styleId="para33" w:customStyle="1">
    <w:name w:val="An"/>
    <w:qFormat/>
    <w:basedOn w:val="para29"/>
    <w:pPr>
      <w:spacing w:line="220" w:lineRule="exact"/>
    </w:pPr>
    <w:rPr>
      <w:sz w:val="16"/>
    </w:rPr>
  </w:style>
  <w:style w:type="paragraph" w:styleId="para34" w:customStyle="1">
    <w:name w:val="TH-Spalte links"/>
    <w:qFormat/>
    <w:basedOn w:val="para31"/>
    <w:pPr>
      <w:spacing/>
      <w:jc w:val="left"/>
    </w:pPr>
  </w:style>
  <w:style w:type="paragraph" w:styleId="para35">
    <w:name w:val="List Bullet"/>
    <w:qFormat/>
    <w:basedOn w:val="para0"/>
    <w:pPr>
      <w:numPr>
        <w:ilvl w:val="0"/>
        <w:numId w:val="11"/>
      </w:numPr>
      <w:ind w:left="397" w:hanging="397"/>
      <w:spacing w:after="0"/>
      <w:contextualSpacing/>
    </w:pPr>
  </w:style>
  <w:style w:type="paragraph" w:styleId="para36">
    <w:name w:val="List Bullet 2"/>
    <w:qFormat/>
    <w:basedOn w:val="para35"/>
    <w:pPr>
      <w:numPr>
        <w:ilvl w:val="1"/>
        <w:numId w:val="11"/>
      </w:numPr>
      <w:ind w:left="794" w:hanging="397"/>
    </w:pPr>
  </w:style>
  <w:style w:type="paragraph" w:styleId="para37">
    <w:name w:val="List Bullet 3"/>
    <w:qFormat/>
    <w:basedOn w:val="para0"/>
    <w:pPr>
      <w:numPr>
        <w:ilvl w:val="2"/>
        <w:numId w:val="11"/>
      </w:numPr>
      <w:ind w:left="1191" w:hanging="397"/>
      <w:spacing w:after="0"/>
    </w:pPr>
    <w:rPr>
      <w:rFonts w:eastAsia="Times New Roman"/>
      <w:szCs w:val="22"/>
    </w:rPr>
  </w:style>
  <w:style w:type="paragraph" w:styleId="para38">
    <w:name w:val="List Bullet 4"/>
    <w:qFormat/>
    <w:basedOn w:val="para0"/>
    <w:pPr>
      <w:ind w:left="1588" w:hanging="397"/>
      <w:spacing w:after="0"/>
    </w:pPr>
    <w:rPr>
      <w:rFonts w:eastAsia="Times New Roman"/>
      <w:szCs w:val="22"/>
    </w:rPr>
  </w:style>
  <w:style w:type="paragraph" w:styleId="para39">
    <w:name w:val="List Bullet 5"/>
    <w:qFormat/>
    <w:basedOn w:val="para0"/>
    <w:pPr>
      <w:ind w:left="1985" w:hanging="341"/>
      <w:spacing w:after="0"/>
    </w:pPr>
    <w:rPr>
      <w:rFonts w:eastAsia="Times New Roman"/>
      <w:szCs w:val="22"/>
    </w:rPr>
  </w:style>
  <w:style w:type="paragraph" w:styleId="para40" w:customStyle="1">
    <w:name w:val="Aufzählungszeichen 6"/>
    <w:qFormat/>
    <w:basedOn w:val="para0"/>
    <w:pPr>
      <w:ind w:left="2381" w:hanging="396"/>
      <w:spacing w:after="0"/>
    </w:pPr>
    <w:rPr>
      <w:rFonts w:eastAsia="Times New Roman"/>
      <w:szCs w:val="22"/>
    </w:rPr>
  </w:style>
  <w:style w:type="paragraph" w:styleId="para41" w:customStyle="1">
    <w:name w:val="Aufzählungszeichen 7"/>
    <w:qFormat/>
    <w:basedOn w:val="para0"/>
    <w:pPr>
      <w:ind w:left="2778" w:hanging="397"/>
      <w:spacing w:after="0"/>
    </w:pPr>
    <w:rPr>
      <w:rFonts w:eastAsia="Times New Roman"/>
      <w:szCs w:val="22"/>
    </w:rPr>
  </w:style>
  <w:style w:type="paragraph" w:styleId="para42" w:customStyle="1">
    <w:name w:val="Aufzählungszeichen 8"/>
    <w:qFormat/>
    <w:basedOn w:val="para0"/>
    <w:pPr>
      <w:ind w:left="3175" w:hanging="397"/>
      <w:spacing w:after="0"/>
    </w:pPr>
    <w:rPr>
      <w:rFonts w:eastAsia="Times New Roman"/>
      <w:szCs w:val="22"/>
    </w:rPr>
  </w:style>
  <w:style w:type="paragraph" w:styleId="para43" w:customStyle="1">
    <w:name w:val="Aufzählungszeichen 9"/>
    <w:qFormat/>
    <w:basedOn w:val="para0"/>
    <w:pPr>
      <w:ind w:left="3572" w:hanging="397"/>
      <w:spacing w:after="0"/>
    </w:pPr>
    <w:rPr>
      <w:rFonts w:eastAsia="Times New Roman"/>
      <w:szCs w:val="22"/>
    </w:rPr>
  </w:style>
  <w:style w:type="paragraph" w:styleId="para44" w:customStyle="1">
    <w:name w:val="Brief Ü2"/>
    <w:qFormat/>
    <w:basedOn w:val="para2"/>
    <w:next w:val="para0"/>
    <w:rPr>
      <w:color w:val="auto"/>
    </w:rPr>
  </w:style>
  <w:style w:type="paragraph" w:styleId="para45" w:customStyle="1">
    <w:name w:val="Brief Ü3"/>
    <w:qFormat/>
    <w:basedOn w:val="para3"/>
    <w:next w:val="para0"/>
  </w:style>
  <w:style w:type="paragraph" w:styleId="para46" w:customStyle="1">
    <w:name w:val="Programm Absatz"/>
    <w:qFormat/>
    <w:basedOn w:val="para15"/>
    <w:pPr>
      <w:ind w:firstLine="0"/>
    </w:pPr>
  </w:style>
  <w:style w:type="paragraph" w:styleId="para47" w:customStyle="1">
    <w:name w:val="Betreff"/>
    <w:qFormat/>
    <w:basedOn w:val="para0"/>
    <w:next w:val="para0"/>
    <w:pPr>
      <w:spacing w:before="345"/>
      <w:outlineLv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Pr>
      <w:b/>
      <w:sz w:val="30"/>
    </w:rPr>
  </w:style>
  <w:style w:type="paragraph" w:styleId="para48" w:customStyle="1">
    <w:name w:val="TD links"/>
    <w:qFormat/>
    <w:basedOn w:val="para30"/>
    <w:pPr>
      <w:spacing/>
      <w:jc w:val="left"/>
    </w:pPr>
  </w:style>
  <w:style w:type="paragraph" w:styleId="para49" w:customStyle="1">
    <w:name w:val="TH-Zeile"/>
    <w:qFormat/>
    <w:basedOn w:val="para48"/>
    <w:rPr>
      <w:b/>
    </w:rPr>
  </w:style>
  <w:style w:type="paragraph" w:styleId="para50">
    <w:name w:val="List Continue 2"/>
    <w:qFormat/>
    <w:basedOn w:val="para0"/>
    <w:pPr>
      <w:ind w:left="794"/>
      <w:spacing w:after="0"/>
      <w:contextualSpacing/>
    </w:pPr>
  </w:style>
  <w:style w:type="paragraph" w:styleId="para51" w:customStyle="1">
    <w:name w:val="Gliederung Listenfortsetzung 1.1."/>
    <w:qFormat/>
    <w:basedOn w:val="para50"/>
    <w:next w:val="para56"/>
    <w:pPr>
      <w:ind w:left="964"/>
      <w:spacing w:after="345"/>
      <w:contextualSpacing w:val="0"/>
    </w:pPr>
    <w:rPr>
      <w:rFonts w:eastAsia="Times New Roman"/>
      <w:szCs w:val="22"/>
    </w:rPr>
  </w:style>
  <w:style w:type="paragraph" w:styleId="para52" w:customStyle="1">
    <w:name w:val="Gliederung 1)"/>
    <w:qFormat/>
    <w:basedOn w:val="para17"/>
    <w:pPr>
      <w:numPr>
        <w:ilvl w:val="0"/>
        <w:numId w:val="17"/>
      </w:numPr>
      <w:ind w:left="397" w:hanging="397"/>
      <w:contextualSpacing w:val="0"/>
    </w:pPr>
    <w:rPr>
      <w:rFonts w:eastAsia="Times New Roman"/>
      <w:szCs w:val="22"/>
    </w:rPr>
  </w:style>
  <w:style w:type="paragraph" w:styleId="para53" w:customStyle="1">
    <w:name w:val="Gliederung a)"/>
    <w:qFormat/>
    <w:basedOn w:val="para17"/>
    <w:pPr>
      <w:numPr>
        <w:ilvl w:val="1"/>
        <w:numId w:val="17"/>
      </w:numPr>
      <w:ind w:left="794" w:hanging="397"/>
      <w:contextualSpacing w:val="0"/>
    </w:pPr>
    <w:rPr>
      <w:rFonts w:eastAsia="Times New Roman"/>
      <w:szCs w:val="22"/>
    </w:rPr>
  </w:style>
  <w:style w:type="paragraph" w:styleId="para54" w:customStyle="1">
    <w:name w:val="Gliederung i)"/>
    <w:qFormat/>
    <w:basedOn w:val="para17"/>
    <w:pPr>
      <w:numPr>
        <w:ilvl w:val="2"/>
        <w:numId w:val="17"/>
      </w:numPr>
      <w:ind w:left="1191" w:hanging="397"/>
      <w:contextualSpacing w:val="0"/>
    </w:pPr>
    <w:rPr>
      <w:rFonts w:eastAsia="Times New Roman"/>
      <w:szCs w:val="22"/>
    </w:rPr>
  </w:style>
  <w:style w:type="paragraph" w:styleId="para55" w:customStyle="1">
    <w:name w:val="Gliederung 1."/>
    <w:qFormat/>
    <w:basedOn w:val="para0"/>
    <w:pPr>
      <w:numPr>
        <w:ilvl w:val="0"/>
        <w:numId w:val="8"/>
      </w:numPr>
      <w:ind w:left="397" w:hanging="397"/>
    </w:pPr>
    <w:rPr>
      <w:rFonts w:eastAsia="Times New Roman"/>
      <w:szCs w:val="22"/>
    </w:rPr>
  </w:style>
  <w:style w:type="paragraph" w:styleId="para56" w:customStyle="1">
    <w:name w:val="Gliederung 1.1"/>
    <w:qFormat/>
    <w:basedOn w:val="para0"/>
    <w:pPr>
      <w:numPr>
        <w:ilvl w:val="1"/>
        <w:numId w:val="8"/>
      </w:numPr>
      <w:ind w:left="964" w:hanging="567"/>
    </w:pPr>
    <w:rPr>
      <w:rFonts w:eastAsia="Times New Roman"/>
      <w:szCs w:val="22"/>
    </w:rPr>
  </w:style>
  <w:style w:type="paragraph" w:styleId="para57" w:customStyle="1">
    <w:name w:val="Gliederung 1.1.1."/>
    <w:qFormat/>
    <w:basedOn w:val="para0"/>
    <w:pPr>
      <w:numPr>
        <w:ilvl w:val="2"/>
        <w:numId w:val="8"/>
      </w:numPr>
      <w:ind w:left="1758" w:hanging="794"/>
    </w:pPr>
    <w:rPr>
      <w:rFonts w:eastAsia="Times New Roman"/>
      <w:szCs w:val="22"/>
    </w:rPr>
  </w:style>
  <w:style w:type="paragraph" w:styleId="para58" w:customStyle="1">
    <w:name w:val="Gliederung Listenfortsetzung 1.1.1"/>
    <w:qFormat/>
    <w:basedOn w:val="para57"/>
    <w:next w:val="para57"/>
    <w:pPr>
      <w:numPr>
        <w:ilvl w:val="0"/>
        <w:numId w:val="0"/>
      </w:numPr>
      <w:ind w:left="1758" w:firstLine="0"/>
    </w:pPr>
  </w:style>
  <w:style w:type="paragraph" w:styleId="para59">
    <w:name w:val="List Continue"/>
    <w:qFormat/>
    <w:basedOn w:val="para0"/>
    <w:pPr>
      <w:ind w:left="397"/>
      <w:spacing w:after="0"/>
      <w:contextualSpacing/>
    </w:pPr>
  </w:style>
  <w:style w:type="paragraph" w:styleId="para60" w:customStyle="1">
    <w:name w:val="Gliederung Listenfortsetzung 1"/>
    <w:qFormat/>
    <w:basedOn w:val="para59"/>
    <w:next w:val="para55"/>
    <w:pPr>
      <w:spacing w:after="345"/>
    </w:pPr>
    <w:rPr>
      <w:rFonts w:eastAsia="Times New Roman"/>
      <w:szCs w:val="22"/>
    </w:rPr>
  </w:style>
  <w:style w:type="paragraph" w:styleId="para61" w:customStyle="1">
    <w:name w:val="Gliederung Listenfortsetzung 1)"/>
    <w:qFormat/>
    <w:basedOn w:val="para59"/>
    <w:pPr>
      <w:spacing w:after="220"/>
      <w:contextualSpacing w:val="0"/>
    </w:pPr>
    <w:rPr>
      <w:rFonts w:eastAsia="Times New Roman"/>
      <w:szCs w:val="22"/>
    </w:rPr>
  </w:style>
  <w:style w:type="paragraph" w:styleId="para62" w:customStyle="1">
    <w:name w:val="Gliederung Listenfortsetzung 1)a)"/>
    <w:qFormat/>
    <w:basedOn w:val="para50"/>
    <w:pPr>
      <w:spacing w:after="220"/>
      <w:contextualSpacing w:val="0"/>
    </w:pPr>
    <w:rPr>
      <w:rFonts w:eastAsia="Times New Roman"/>
      <w:szCs w:val="22"/>
    </w:rPr>
  </w:style>
  <w:style w:type="paragraph" w:styleId="para63">
    <w:name w:val="List Continue 3"/>
    <w:qFormat/>
    <w:basedOn w:val="para0"/>
    <w:pPr>
      <w:ind w:left="1191"/>
      <w:spacing w:after="0"/>
      <w:contextualSpacing/>
    </w:pPr>
  </w:style>
  <w:style w:type="paragraph" w:styleId="para64" w:customStyle="1">
    <w:name w:val="Gliederung Listenfortsetzung 1)a)i)"/>
    <w:qFormat/>
    <w:basedOn w:val="para63"/>
    <w:pPr>
      <w:spacing w:after="220"/>
      <w:contextualSpacing w:val="0"/>
    </w:pPr>
    <w:rPr>
      <w:rFonts w:eastAsia="Times New Roman"/>
      <w:szCs w:val="22"/>
    </w:rPr>
  </w:style>
  <w:style w:type="paragraph" w:styleId="para65" w:customStyle="1">
    <w:name w:val="Absende-URL"/>
    <w:qFormat/>
    <w:basedOn w:val="para10"/>
    <w:next w:val="para11"/>
    <w:pPr>
      <w:spacing w:before="100" w:after="794" w:line="220" w:lineRule="exact"/>
    </w:pPr>
    <w:rPr>
      <w:color w:val="e6320f"/>
      <w:lang w:val="de-de"/>
    </w:rPr>
  </w:style>
  <w:style w:type="paragraph" w:styleId="para66" w:customStyle="1">
    <w:name w:val="Std+VOR"/>
    <w:qFormat/>
    <w:basedOn w:val="para0"/>
    <w:next w:val="para0"/>
    <w:pPr>
      <w:spacing w:before="360"/>
    </w:pPr>
  </w:style>
  <w:style w:type="paragraph" w:styleId="para67">
    <w:name w:val="List Number"/>
    <w:qFormat/>
    <w:basedOn w:val="para0"/>
    <w:pPr>
      <w:numPr>
        <w:ilvl w:val="0"/>
        <w:numId w:val="16"/>
      </w:numPr>
      <w:ind w:left="397" w:hanging="397"/>
      <w:spacing w:after="0"/>
      <w:contextualSpacing/>
    </w:pPr>
  </w:style>
  <w:style w:type="paragraph" w:styleId="para68">
    <w:name w:val="Block Text"/>
    <w:qFormat/>
    <w:basedOn w:val="para0"/>
    <w:pPr>
      <w:ind w:left="1152" w:right="1152"/>
      <w:pBdr>
        <w:top w:val="single" w:sz="2" w:space="10" w:color="7F7F7F" tmln="5, 20, 20, 0, 200"/>
        <w:left w:val="single" w:sz="2" w:space="10" w:color="7F7F7F" tmln="5, 20, 20, 0, 200"/>
        <w:bottom w:val="single" w:sz="2" w:space="10" w:color="7F7F7F" tmln="5, 20, 20, 0, 200"/>
        <w:right w:val="single" w:sz="2" w:space="10" w:color="7F7F7F" tmln="5, 20, 20, 0, 200"/>
        <w:between w:val="nil" w:sz="0" w:space="0" w:color="000000" tmln="20, 20, 20, 0, 0"/>
      </w:pBdr>
      <w:shd w:val="none"/>
    </w:pPr>
    <w:rPr>
      <w:i/>
      <w:iCs/>
      <w:color w:val="7f7f7f"/>
    </w:rPr>
  </w:style>
  <w:style w:type="paragraph" w:styleId="para69">
    <w:name w:val="Footnote Text"/>
    <w:qFormat/>
    <w:basedOn w:val="para0"/>
    <w:pPr>
      <w:spacing w:after="0" w:line="270" w:lineRule="exact"/>
    </w:pPr>
    <w:rPr>
      <w:sz w:val="19"/>
    </w:rPr>
  </w:style>
  <w:style w:type="paragraph" w:styleId="para70" w:customStyle="1">
    <w:name w:val="Listennummer a)"/>
    <w:qFormat/>
    <w:basedOn w:val="para67"/>
    <w:pPr>
      <w:numPr>
        <w:ilvl w:val="0"/>
        <w:numId w:val="10"/>
      </w:numPr>
      <w:ind w:left="720" w:hanging="360"/>
    </w:pPr>
  </w:style>
  <w:style w:type="paragraph" w:styleId="para71">
    <w:name w:val="List Number 2"/>
    <w:qFormat/>
    <w:basedOn w:val="para0"/>
    <w:pPr>
      <w:numPr>
        <w:ilvl w:val="1"/>
        <w:numId w:val="16"/>
      </w:numPr>
      <w:ind w:left="794" w:hanging="397"/>
      <w:spacing w:after="0"/>
    </w:pPr>
  </w:style>
  <w:style w:type="paragraph" w:styleId="para72">
    <w:name w:val="List Number 3"/>
    <w:qFormat/>
    <w:basedOn w:val="para0"/>
    <w:pPr>
      <w:numPr>
        <w:ilvl w:val="2"/>
        <w:numId w:val="16"/>
      </w:numPr>
      <w:ind w:left="1191" w:hanging="397"/>
      <w:spacing w:after="0"/>
    </w:pPr>
  </w:style>
  <w:style w:type="paragraph" w:styleId="para73">
    <w:name w:val="List Number 4"/>
    <w:qFormat/>
    <w:basedOn w:val="para0"/>
    <w:pPr>
      <w:ind w:left="1588" w:hanging="397"/>
      <w:spacing w:after="0" w:line="276" w:lineRule="auto"/>
    </w:pPr>
  </w:style>
  <w:style w:type="paragraph" w:styleId="para74">
    <w:name w:val="List Number 5"/>
    <w:qFormat/>
    <w:basedOn w:val="para0"/>
    <w:pPr>
      <w:ind w:left="1985" w:hanging="397"/>
      <w:spacing w:after="0"/>
    </w:pPr>
  </w:style>
  <w:style w:type="paragraph" w:styleId="para75" w:customStyle="1">
    <w:name w:val="Listennummer 6"/>
    <w:qFormat/>
    <w:basedOn w:val="para0"/>
    <w:pPr>
      <w:ind w:left="2382" w:hanging="397"/>
      <w:spacing w:after="0"/>
    </w:pPr>
    <w:rPr>
      <w:rFonts w:eastAsia="Times New Roman"/>
      <w:szCs w:val="22"/>
    </w:rPr>
  </w:style>
  <w:style w:type="paragraph" w:styleId="para76" w:customStyle="1">
    <w:name w:val="Listennummer 7"/>
    <w:qFormat/>
    <w:basedOn w:val="para0"/>
    <w:pPr>
      <w:ind w:left="2779" w:hanging="397"/>
      <w:spacing w:after="0"/>
    </w:pPr>
    <w:rPr>
      <w:rFonts w:eastAsia="Times New Roman"/>
      <w:szCs w:val="22"/>
    </w:rPr>
  </w:style>
  <w:style w:type="paragraph" w:styleId="para77" w:customStyle="1">
    <w:name w:val="Listennummer 8"/>
    <w:qFormat/>
    <w:basedOn w:val="para0"/>
    <w:pPr>
      <w:ind w:left="3176" w:hanging="397"/>
      <w:spacing w:after="0"/>
    </w:pPr>
    <w:rPr>
      <w:rFonts w:eastAsia="Times New Roman"/>
      <w:szCs w:val="22"/>
    </w:rPr>
  </w:style>
  <w:style w:type="paragraph" w:styleId="para78" w:customStyle="1">
    <w:name w:val="Listennummer 9"/>
    <w:qFormat/>
    <w:basedOn w:val="para0"/>
    <w:pPr>
      <w:ind w:left="3573" w:hanging="397"/>
      <w:spacing w:after="0"/>
    </w:pPr>
    <w:rPr>
      <w:rFonts w:eastAsia="Times New Roman"/>
      <w:szCs w:val="22"/>
    </w:rPr>
  </w:style>
  <w:style w:type="paragraph" w:styleId="para79">
    <w:name w:val="toc 2"/>
    <w:qFormat/>
    <w:basedOn w:val="para0"/>
    <w:next w:val="para0"/>
    <w:pPr>
      <w:ind w:right="335"/>
      <w:spacing w:after="156"/>
      <w:tabs defTabSz="708">
        <w:tab w:val="left" w:pos="397" w:leader="none"/>
        <w:tab w:val="right" w:pos="8845" w:leader="dot"/>
      </w:tabs>
    </w:pPr>
    <w:rPr>
      <w:lang w:val="de-de"/>
    </w:rPr>
  </w:style>
  <w:style w:type="paragraph" w:styleId="para80">
    <w:name w:val="toc 3"/>
    <w:qFormat/>
    <w:basedOn w:val="para0"/>
    <w:next w:val="para0"/>
    <w:pPr>
      <w:ind w:left="312" w:right="335"/>
      <w:spacing w:after="100"/>
      <w:tabs defTabSz="708">
        <w:tab w:val="left" w:pos="851" w:leader="none"/>
        <w:tab w:val="right" w:pos="8845" w:leader="none"/>
      </w:tabs>
    </w:pPr>
    <w:rPr>
      <w:lang w:val="de-de"/>
    </w:rPr>
  </w:style>
  <w:style w:type="paragraph" w:styleId="para81" w:customStyle="1">
    <w:name w:val="Ü1 nummeriert"/>
    <w:qFormat/>
    <w:basedOn w:val="para1"/>
    <w:next w:val="para0"/>
    <w:pPr>
      <w:numPr>
        <w:ilvl w:val="0"/>
        <w:numId w:val="7"/>
      </w:numPr>
      <w:ind w:left="567" w:hanging="567"/>
      <w:keepLines/>
    </w:pPr>
    <w:rPr>
      <w:bCs w:val="0"/>
      <w:szCs w:val="32"/>
    </w:rPr>
  </w:style>
  <w:style w:type="paragraph" w:styleId="para82" w:customStyle="1">
    <w:name w:val="Ü2 nummeriert"/>
    <w:qFormat/>
    <w:basedOn w:val="para2"/>
    <w:next w:val="para0"/>
    <w:pPr>
      <w:numPr>
        <w:ilvl w:val="1"/>
        <w:numId w:val="7"/>
      </w:numPr>
      <w:ind w:left="567" w:hanging="567"/>
      <w:spacing w:before="480"/>
      <w:keepLines/>
    </w:pPr>
    <w:rPr>
      <w:bCs w:val="0"/>
      <w:szCs w:val="26"/>
    </w:rPr>
  </w:style>
  <w:style w:type="paragraph" w:styleId="para83" w:customStyle="1">
    <w:name w:val="Ü3 nummeriert"/>
    <w:qFormat/>
    <w:basedOn w:val="para3"/>
    <w:next w:val="para0"/>
    <w:pPr>
      <w:numPr>
        <w:ilvl w:val="2"/>
        <w:numId w:val="7"/>
      </w:numPr>
      <w:ind w:left="709" w:hanging="709"/>
      <w:spacing w:before="360"/>
      <w:keepLines/>
    </w:pPr>
    <w:rPr>
      <w:bCs w:val="0"/>
      <w:szCs w:val="24"/>
    </w:rPr>
  </w:style>
  <w:style w:type="paragraph" w:styleId="para84" w:customStyle="1">
    <w:name w:val="Ü4 nummeriert"/>
    <w:qFormat/>
    <w:basedOn w:val="para4"/>
    <w:next w:val="para0"/>
    <w:pPr>
      <w:numPr>
        <w:ilvl w:val="3"/>
        <w:numId w:val="7"/>
      </w:numPr>
      <w:ind w:left="0" w:firstLine="0"/>
      <w:spacing w:before="690"/>
      <w:keepLines/>
    </w:pPr>
    <w:rPr>
      <w:iCs/>
      <w:szCs w:val="24"/>
    </w:rPr>
  </w:style>
  <w:style w:type="paragraph" w:styleId="para85" w:customStyle="1">
    <w:name w:val="Ü5 nummeriert"/>
    <w:qFormat/>
    <w:basedOn w:val="para5"/>
    <w:next w:val="para0"/>
    <w:pPr>
      <w:numPr>
        <w:ilvl w:val="4"/>
        <w:numId w:val="7"/>
      </w:numPr>
      <w:ind w:left="0" w:firstLine="0"/>
      <w:spacing w:before="690" w:line="276" w:lineRule="auto"/>
      <w:keepLines/>
    </w:pPr>
    <w:rPr>
      <w:b/>
      <w:color w:val="404040"/>
      <w:sz w:val="24"/>
      <w:szCs w:val="24"/>
    </w:rPr>
  </w:style>
  <w:style w:type="paragraph" w:styleId="para86" w:customStyle="1">
    <w:name w:val="Ü1-small"/>
    <w:qFormat/>
    <w:basedOn w:val="para1"/>
    <w:next w:val="para0"/>
    <w:pPr>
      <w:spacing w:after="345" w:line="300" w:lineRule="auto"/>
    </w:pPr>
    <w:rPr>
      <w:b w:val="0"/>
      <w:color w:val="auto"/>
      <w:sz w:val="25"/>
      <w:szCs w:val="25"/>
    </w:rPr>
  </w:style>
  <w:style w:type="paragraph" w:styleId="para87" w:customStyle="1">
    <w:name w:val="Programm Aufzählung 1"/>
    <w:qFormat/>
    <w:basedOn w:val="para0"/>
    <w:pPr>
      <w:numPr>
        <w:ilvl w:val="0"/>
        <w:numId w:val="9"/>
      </w:numPr>
      <w:ind w:left="2285" w:hanging="397"/>
      <w:spacing w:after="0"/>
    </w:pPr>
    <w:rPr>
      <w:rFonts w:eastAsia="Times New Roman"/>
      <w:szCs w:val="22"/>
    </w:rPr>
  </w:style>
  <w:style w:type="paragraph" w:styleId="para88" w:customStyle="1">
    <w:name w:val="P-Intro"/>
    <w:qFormat/>
    <w:basedOn w:val="para0"/>
    <w:pPr>
      <w:spacing w:after="690"/>
    </w:pPr>
    <w:rPr>
      <w:color w:val="e1320f"/>
      <w:sz w:val="25"/>
      <w:lang w:val="de-de"/>
    </w:rPr>
  </w:style>
  <w:style w:type="paragraph" w:styleId="para89" w:customStyle="1">
    <w:name w:val="Programm Aufzählung 1 ABST NACH"/>
    <w:qFormat/>
    <w:basedOn w:val="para87"/>
    <w:pPr>
      <w:spacing w:after="345"/>
    </w:pPr>
  </w:style>
  <w:style w:type="paragraph" w:styleId="para90" w:customStyle="1">
    <w:name w:val="Quelle"/>
    <w:qFormat/>
    <w:basedOn w:val="para66"/>
    <w:next w:val="para0"/>
    <w:rPr>
      <w:sz w:val="21"/>
      <w:szCs w:val="19"/>
    </w:rPr>
  </w:style>
  <w:style w:type="paragraph" w:styleId="para91">
    <w:name w:val="Table of Figures"/>
    <w:qFormat/>
    <w:basedOn w:val="para0"/>
    <w:next w:val="para0"/>
    <w:pPr>
      <w:ind w:right="335"/>
      <w:spacing w:after="0"/>
      <w:tabs defTabSz="708">
        <w:tab w:val="right" w:pos="8817" w:leader="none"/>
      </w:tabs>
    </w:pPr>
  </w:style>
  <w:style w:type="paragraph" w:styleId="para92">
    <w:name w:val="toc 4"/>
    <w:qFormat/>
    <w:basedOn w:val="para0"/>
    <w:next w:val="para0"/>
    <w:pPr>
      <w:ind w:left="312"/>
      <w:spacing w:after="100"/>
      <w:tabs defTabSz="708">
        <w:tab w:val="left" w:pos="1077" w:leader="none"/>
        <w:tab w:val="right" w:pos="7297" w:leader="dot"/>
      </w:tabs>
    </w:pPr>
  </w:style>
  <w:style w:type="paragraph" w:styleId="para93" w:customStyle="1">
    <w:name w:val="Box Titel"/>
    <w:qFormat/>
    <w:basedOn w:val="para0"/>
    <w:pPr>
      <w:ind w:left="397" w:right="397"/>
      <w:spacing w:after="0"/>
      <w:pBdr>
        <w:top w:val="single" w:sz="4" w:space="15" w:color="E6EFF3" tmln="10, 20, 20, 0, 300"/>
        <w:left w:val="single" w:sz="4" w:space="20" w:color="E6EFF3" tmln="10, 20, 20, 0, 400"/>
        <w:bottom w:val="nil" w:sz="0" w:space="3" w:color="000000" tmln="20, 20, 20, 0, 60"/>
        <w:right w:val="single" w:sz="4" w:space="20" w:color="E6EFF3" tmln="10, 20, 20, 0, 400"/>
        <w:between w:val="nil" w:sz="0" w:space="0" w:color="000000" tmln="20, 20, 20, 0, 0"/>
      </w:pBdr>
      <w:shd w:val="solid" w:color="E6EFF3" tmshd="1677721856, 0, 15986662"/>
    </w:pPr>
    <w:rPr>
      <w:b/>
      <w:bCs/>
      <w:color w:val="e1320f"/>
    </w:rPr>
  </w:style>
  <w:style w:type="paragraph" w:styleId="para94" w:customStyle="1">
    <w:name w:val="Box Std"/>
    <w:qFormat/>
    <w:basedOn w:val="para0"/>
    <w:pPr>
      <w:ind w:left="397" w:right="397"/>
      <w:pBdr>
        <w:top w:val="single" w:sz="4" w:space="14" w:color="E6EFF3" tmln="10, 20, 20, 0, 280"/>
        <w:left w:val="single" w:sz="4" w:space="20" w:color="E6EFF3" tmln="10, 20, 20, 0, 400"/>
        <w:bottom w:val="single" w:sz="4" w:space="14" w:color="E6EFF3" tmln="10, 20, 20, 0, 280"/>
        <w:right w:val="single" w:sz="4" w:space="20" w:color="E6EFF3" tmln="10, 20, 20, 0, 400"/>
        <w:between w:val="nil" w:sz="0" w:space="0" w:color="000000" tmln="20, 20, 20, 0, 0"/>
      </w:pBdr>
      <w:shd w:val="solid" w:color="E6EFF3" tmshd="1677721856, 0, 15986662"/>
    </w:pPr>
  </w:style>
  <w:style w:type="paragraph" w:styleId="para95" w:customStyle="1">
    <w:name w:val="Box UL 1"/>
    <w:qFormat/>
    <w:basedOn w:val="para0"/>
    <w:pPr>
      <w:numPr>
        <w:ilvl w:val="0"/>
        <w:numId w:val="12"/>
      </w:numPr>
      <w:ind w:left="794" w:right="397" w:hanging="397"/>
      <w:spacing w:after="0"/>
      <w:contextualSpacing/>
      <w:pBdr>
        <w:top w:val="single" w:sz="4" w:space="14" w:color="E6EFF3" tmln="10, 20, 20, 0, 280"/>
        <w:left w:val="single" w:sz="4" w:space="20" w:color="E6EFF3" tmln="10, 20, 20, 0, 400"/>
        <w:bottom w:val="single" w:sz="4" w:space="14" w:color="E6EFF3" tmln="10, 20, 20, 0, 280"/>
        <w:right w:val="single" w:sz="4" w:space="20" w:color="E6EFF3" tmln="10, 20, 20, 0, 400"/>
        <w:between w:val="nil" w:sz="0" w:space="0" w:color="000000" tmln="20, 20, 20, 0, 0"/>
      </w:pBdr>
      <w:shd w:val="solid" w:color="E6EFF3" tmshd="1677721856, 0, 15986662"/>
    </w:pPr>
    <w:rPr>
      <w:rFonts w:eastAsia="Times New Roman"/>
      <w:szCs w:val="22"/>
    </w:rPr>
  </w:style>
  <w:style w:type="paragraph" w:styleId="para96" w:customStyle="1">
    <w:name w:val="Vermerk"/>
    <w:qFormat/>
    <w:basedOn w:val="para0"/>
    <w:rPr>
      <w:sz w:val="17"/>
    </w:rPr>
  </w:style>
  <w:style w:type="paragraph" w:styleId="para97" w:customStyle="1">
    <w:name w:val="Abs+NACH"/>
    <w:qFormat/>
    <w:basedOn w:val="para0"/>
    <w:pPr>
      <w:spacing w:after="240" w:line="240" w:lineRule="exact"/>
    </w:pPr>
    <w:rPr>
      <w:rFonts w:eastAsia="Times New Roman"/>
      <w:sz w:val="18"/>
      <w:szCs w:val="20"/>
    </w:rPr>
  </w:style>
  <w:style w:type="paragraph" w:styleId="para98" w:customStyle="1">
    <w:name w:val="UZ-Datum"/>
    <w:qFormat/>
    <w:basedOn w:val="para26"/>
    <w:next w:val="para26"/>
    <w:pPr>
      <w:spacing w:before="345"/>
    </w:pPr>
    <w:rPr>
      <w:rFonts w:eastAsia="Times New Roman"/>
    </w:rPr>
  </w:style>
  <w:style w:type="paragraph" w:styleId="para99" w:customStyle="1">
    <w:name w:val="Elektronisch gefertigt"/>
    <w:qFormat/>
    <w:basedOn w:val="para66"/>
    <w:next w:val="para0"/>
    <w:pPr>
      <w:spacing w:after="0"/>
    </w:pPr>
    <w:rPr>
      <w:sz w:val="17"/>
    </w:rPr>
  </w:style>
  <w:style w:type="paragraph" w:styleId="para100" w:customStyle="1">
    <w:name w:val="Brief Ü2 nummeriert"/>
    <w:qFormat/>
    <w:basedOn w:val="para82"/>
    <w:next w:val="para0"/>
    <w:pPr>
      <w:numPr>
        <w:ilvl w:val="1"/>
        <w:numId w:val="6"/>
      </w:numPr>
      <w:ind w:left="567" w:hanging="567"/>
      <w:spacing w:line="264" w:lineRule="auto"/>
    </w:pPr>
  </w:style>
  <w:style w:type="paragraph" w:styleId="para101" w:customStyle="1">
    <w:name w:val="Brief Ü3 nummeriert"/>
    <w:qFormat/>
    <w:basedOn w:val="para83"/>
    <w:next w:val="para0"/>
    <w:pPr>
      <w:numPr>
        <w:ilvl w:val="2"/>
        <w:numId w:val="6"/>
      </w:numPr>
      <w:ind w:left="567" w:hanging="567"/>
    </w:pPr>
  </w:style>
  <w:style w:type="paragraph" w:styleId="para102" w:customStyle="1">
    <w:name w:val="Bild-UT in Positionsrahmen"/>
    <w:qFormat/>
    <w:basedOn w:val="para10"/>
    <w:next w:val="para10"/>
    <w:rPr>
      <w:rFonts w:eastAsia="Times New Roman"/>
      <w:sz w:val="17"/>
    </w:rPr>
  </w:style>
  <w:style w:type="paragraph" w:styleId="para103">
    <w:name w:val="Endnote Text"/>
    <w:qFormat/>
    <w:basedOn w:val="para69"/>
    <w:pPr>
      <w:spacing w:line="240" w:lineRule="auto"/>
    </w:pPr>
  </w:style>
  <w:style w:type="paragraph" w:styleId="para104" w:customStyle="1">
    <w:name w:val="Grussformel"/>
    <w:qFormat/>
    <w:basedOn w:val="para10"/>
    <w:pPr>
      <w:spacing w:before="285" w:after="285"/>
    </w:pPr>
  </w:style>
  <w:style w:type="paragraph" w:styleId="para105" w:customStyle="1">
    <w:name w:val="Logoabsatz"/>
    <w:qFormat/>
    <w:basedOn w:val="para10"/>
    <w:pPr>
      <w:spacing w:after="1840" w:line="240" w:lineRule="auto"/>
    </w:pPr>
    <w:rPr>
      <w:lang w:val="de-de"/>
    </w:rPr>
  </w:style>
  <w:style w:type="paragraph" w:styleId="para106" w:customStyle="1">
    <w:name w:val="Ort-Datum"/>
    <w:qFormat/>
    <w:basedOn w:val="para0"/>
    <w:rPr>
      <w:sz w:val="29"/>
      <w:szCs w:val="29"/>
    </w:rPr>
  </w:style>
  <w:style w:type="paragraph" w:styleId="para107">
    <w:name w:val="Salutation"/>
    <w:qFormat/>
    <w:basedOn w:val="para0"/>
    <w:next w:val="para0"/>
  </w:style>
  <w:style w:type="paragraph" w:styleId="para108">
    <w:name w:val="Date"/>
    <w:qFormat/>
    <w:basedOn w:val="para0"/>
    <w:next w:val="para0"/>
  </w:style>
  <w:style w:type="paragraph" w:styleId="para109">
    <w:name w:val="Document Map"/>
    <w:qFormat/>
    <w:basedOn w:val="para0"/>
    <w:pPr>
      <w:spacing w:after="0" w:line="240" w:lineRule="auto"/>
    </w:pPr>
    <w:rPr>
      <w:rFonts w:ascii="Segoe UI" w:hAnsi="Segoe UI" w:cs="Segoe UI"/>
      <w:sz w:val="16"/>
      <w:szCs w:val="16"/>
    </w:rPr>
  </w:style>
  <w:style w:type="paragraph" w:styleId="para110">
    <w:name w:val="E-mail Signature"/>
    <w:qFormat/>
    <w:basedOn w:val="para0"/>
    <w:pPr>
      <w:spacing w:after="0" w:line="240" w:lineRule="auto"/>
    </w:pPr>
  </w:style>
  <w:style w:type="paragraph" w:styleId="para111">
    <w:name w:val="Note Heading"/>
    <w:qFormat/>
    <w:basedOn w:val="para0"/>
    <w:next w:val="para0"/>
    <w:pPr>
      <w:spacing w:after="0" w:line="240" w:lineRule="auto"/>
    </w:pPr>
  </w:style>
  <w:style w:type="paragraph" w:styleId="para112">
    <w:name w:val="HTML Address"/>
    <w:qFormat/>
    <w:basedOn w:val="para0"/>
    <w:pPr>
      <w:spacing w:after="0" w:line="240" w:lineRule="auto"/>
    </w:pPr>
    <w:rPr>
      <w:i/>
      <w:iCs/>
    </w:rPr>
  </w:style>
  <w:style w:type="paragraph" w:styleId="para113">
    <w:name w:val="HTML Preformatted"/>
    <w:qFormat/>
    <w:basedOn w:val="para0"/>
    <w:pPr>
      <w:spacing w:after="0" w:line="240" w:lineRule="auto"/>
    </w:pPr>
    <w:rPr>
      <w:rFonts w:ascii="Consolas" w:hAnsi="Consolas"/>
      <w:sz w:val="20"/>
    </w:rPr>
  </w:style>
  <w:style w:type="paragraph" w:styleId="para114">
    <w:name w:val="index 1"/>
    <w:qFormat/>
    <w:basedOn w:val="para0"/>
    <w:next w:val="para0"/>
    <w:pPr>
      <w:ind w:left="230" w:hanging="230"/>
      <w:spacing w:after="0" w:line="240" w:lineRule="auto"/>
    </w:pPr>
  </w:style>
  <w:style w:type="paragraph" w:styleId="para115">
    <w:name w:val="index 2"/>
    <w:qFormat/>
    <w:basedOn w:val="para0"/>
    <w:next w:val="para0"/>
    <w:pPr>
      <w:ind w:left="460" w:hanging="230"/>
      <w:spacing w:after="0" w:line="240" w:lineRule="auto"/>
    </w:pPr>
  </w:style>
  <w:style w:type="paragraph" w:styleId="para116">
    <w:name w:val="index 3"/>
    <w:qFormat/>
    <w:basedOn w:val="para0"/>
    <w:next w:val="para0"/>
    <w:pPr>
      <w:ind w:left="690" w:hanging="230"/>
      <w:spacing w:after="0" w:line="240" w:lineRule="auto"/>
    </w:pPr>
  </w:style>
  <w:style w:type="paragraph" w:styleId="para117">
    <w:name w:val="index 4"/>
    <w:qFormat/>
    <w:basedOn w:val="para0"/>
    <w:next w:val="para0"/>
    <w:pPr>
      <w:ind w:left="920" w:hanging="230"/>
      <w:spacing w:after="0" w:line="240" w:lineRule="auto"/>
    </w:pPr>
  </w:style>
  <w:style w:type="paragraph" w:styleId="para118">
    <w:name w:val="index 5"/>
    <w:qFormat/>
    <w:basedOn w:val="para0"/>
    <w:next w:val="para0"/>
    <w:pPr>
      <w:ind w:left="1150" w:hanging="230"/>
      <w:spacing w:after="0" w:line="240" w:lineRule="auto"/>
    </w:pPr>
  </w:style>
  <w:style w:type="paragraph" w:styleId="para119">
    <w:name w:val="index 6"/>
    <w:qFormat/>
    <w:basedOn w:val="para0"/>
    <w:next w:val="para0"/>
    <w:pPr>
      <w:ind w:left="1380" w:hanging="230"/>
      <w:spacing w:after="0" w:line="240" w:lineRule="auto"/>
    </w:pPr>
  </w:style>
  <w:style w:type="paragraph" w:styleId="para120">
    <w:name w:val="index 7"/>
    <w:qFormat/>
    <w:basedOn w:val="para0"/>
    <w:next w:val="para0"/>
    <w:pPr>
      <w:ind w:left="1610" w:hanging="230"/>
      <w:spacing w:after="0" w:line="240" w:lineRule="auto"/>
    </w:pPr>
  </w:style>
  <w:style w:type="paragraph" w:styleId="para121">
    <w:name w:val="index 8"/>
    <w:qFormat/>
    <w:basedOn w:val="para0"/>
    <w:next w:val="para0"/>
    <w:pPr>
      <w:ind w:left="1840" w:hanging="230"/>
      <w:spacing w:after="0" w:line="240" w:lineRule="auto"/>
    </w:pPr>
  </w:style>
  <w:style w:type="paragraph" w:styleId="para122">
    <w:name w:val="index 9"/>
    <w:qFormat/>
    <w:basedOn w:val="para0"/>
    <w:next w:val="para0"/>
    <w:pPr>
      <w:ind w:left="2070" w:hanging="230"/>
      <w:spacing w:after="0" w:line="240" w:lineRule="auto"/>
    </w:pPr>
  </w:style>
  <w:style w:type="paragraph" w:styleId="para123">
    <w:name w:val="Index Heading"/>
    <w:qFormat/>
    <w:basedOn w:val="para0"/>
    <w:next w:val="para114"/>
    <w:rPr>
      <w:b/>
      <w:bCs/>
    </w:rPr>
  </w:style>
  <w:style w:type="paragraph" w:styleId="para124" w:customStyle="1">
    <w:name w:val="annotation subject"/>
    <w:qFormat/>
    <w:basedOn w:val="para16"/>
    <w:next w:val="para16"/>
    <w:rPr>
      <w:b/>
      <w:bCs/>
    </w:rPr>
  </w:style>
  <w:style w:type="paragraph" w:styleId="para125">
    <w:name w:val="List"/>
    <w:qFormat/>
    <w:basedOn w:val="para0"/>
    <w:pPr>
      <w:ind w:left="283" w:hanging="283"/>
      <w:contextualSpacing/>
    </w:pPr>
  </w:style>
  <w:style w:type="paragraph" w:styleId="para126">
    <w:name w:val="List 2"/>
    <w:qFormat/>
    <w:basedOn w:val="para0"/>
    <w:pPr>
      <w:ind w:left="566" w:hanging="283"/>
      <w:contextualSpacing/>
    </w:pPr>
  </w:style>
  <w:style w:type="paragraph" w:styleId="para127">
    <w:name w:val="List 3"/>
    <w:qFormat/>
    <w:basedOn w:val="para0"/>
    <w:pPr>
      <w:ind w:left="849" w:hanging="283"/>
      <w:contextualSpacing/>
    </w:pPr>
  </w:style>
  <w:style w:type="paragraph" w:styleId="para128">
    <w:name w:val="List 4"/>
    <w:qFormat/>
    <w:basedOn w:val="para0"/>
    <w:pPr>
      <w:ind w:left="1132" w:hanging="283"/>
      <w:contextualSpacing/>
    </w:pPr>
  </w:style>
  <w:style w:type="paragraph" w:styleId="para129">
    <w:name w:val="List 5"/>
    <w:qFormat/>
    <w:basedOn w:val="para0"/>
    <w:pPr>
      <w:ind w:left="1415" w:hanging="283"/>
      <w:contextualSpacing/>
    </w:pPr>
  </w:style>
  <w:style w:type="paragraph" w:styleId="para130">
    <w:name w:val="List Continue 4"/>
    <w:qFormat/>
    <w:basedOn w:val="para0"/>
    <w:pPr>
      <w:ind w:left="1132"/>
      <w:spacing w:after="120"/>
      <w:contextualSpacing/>
    </w:pPr>
  </w:style>
  <w:style w:type="paragraph" w:styleId="para131">
    <w:name w:val="List Continue 5"/>
    <w:qFormat/>
    <w:basedOn w:val="para0"/>
    <w:pPr>
      <w:ind w:left="1415"/>
      <w:spacing w:after="120"/>
      <w:contextualSpacing/>
    </w:pPr>
  </w:style>
  <w:style w:type="paragraph" w:styleId="para132">
    <w:name w:val="Bibliography"/>
    <w:qFormat/>
    <w:basedOn w:val="para0"/>
    <w:next w:val="para0"/>
  </w:style>
  <w:style w:type="paragraph" w:styleId="para133" w:customStyle="1">
    <w:name w:val="macro"/>
    <w:qFormat/>
    <w:pPr>
      <w:spacing w:after="0"/>
      <w:tabs defTabSz="708">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pPr>
    <w:rPr>
      <w:rFonts w:ascii="Consolas" w:hAnsi="Consolas" w:eastAsia="Calibri"/>
      <w:lang w:val="de-at" w:bidi="ar-sa"/>
    </w:rPr>
  </w:style>
  <w:style w:type="paragraph" w:styleId="para134">
    <w:name w:val="Message Header"/>
    <w:qFormat/>
    <w:basedOn w:val="para0"/>
    <w:pPr>
      <w:ind w:left="1134" w:hanging="1134"/>
      <w:spacing w:after="0" w:line="240" w:lineRule="auto"/>
      <w:pBdr>
        <w:top w:val="single" w:sz="6" w:space="1" w:color="000000" tmln="15, 20, 20, 0, 20"/>
        <w:left w:val="single" w:sz="6" w:space="1" w:color="000000" tmln="15, 20, 20, 0, 20"/>
        <w:bottom w:val="single" w:sz="6" w:space="1" w:color="000000" tmln="15, 20, 20, 0, 20"/>
        <w:right w:val="single" w:sz="6" w:space="1" w:color="000000" tmln="15, 20, 20, 0, 20"/>
        <w:between w:val="nil" w:sz="0" w:space="0" w:color="000000" tmln="20, 20, 20, 0, 0"/>
      </w:pBdr>
      <w:shd w:val="solid" w:color="CCCCCC" tmshd="1343488256, 0, 16777215"/>
    </w:pPr>
  </w:style>
  <w:style w:type="paragraph" w:styleId="para135">
    <w:name w:val="Plain Text"/>
    <w:qFormat/>
    <w:basedOn w:val="para0"/>
    <w:pPr>
      <w:spacing w:after="0" w:line="240" w:lineRule="auto"/>
    </w:pPr>
    <w:rPr>
      <w:rFonts w:ascii="Consolas" w:hAnsi="Consolas"/>
      <w:sz w:val="21"/>
      <w:szCs w:val="21"/>
    </w:rPr>
  </w:style>
  <w:style w:type="paragraph" w:styleId="para136">
    <w:name w:val="Table of Authorities"/>
    <w:qFormat/>
    <w:basedOn w:val="para0"/>
    <w:next w:val="para0"/>
    <w:pPr>
      <w:ind w:left="230" w:hanging="230"/>
      <w:spacing w:after="0"/>
    </w:pPr>
  </w:style>
  <w:style w:type="paragraph" w:styleId="para137">
    <w:name w:val="TOA Heading"/>
    <w:qFormat/>
    <w:basedOn w:val="para0"/>
    <w:next w:val="para0"/>
    <w:pPr>
      <w:spacing w:before="120"/>
    </w:pPr>
    <w:rPr>
      <w:b/>
      <w:bCs/>
    </w:rPr>
  </w:style>
  <w:style w:type="paragraph" w:styleId="para138">
    <w:name w:val="Normal (Web)"/>
    <w:qFormat/>
    <w:basedOn w:val="para0"/>
    <w:rPr>
      <w:rFonts w:ascii="Times New Roman" w:hAnsi="Times New Roman"/>
    </w:rPr>
  </w:style>
  <w:style w:type="paragraph" w:styleId="para139">
    <w:name w:val="Normal Indent"/>
    <w:qFormat/>
    <w:basedOn w:val="para0"/>
    <w:pPr>
      <w:ind w:left="708"/>
    </w:pPr>
  </w:style>
  <w:style w:type="paragraph" w:styleId="para140">
    <w:name w:val="Body Text"/>
    <w:qFormat/>
    <w:basedOn w:val="para0"/>
    <w:pPr>
      <w:spacing w:after="120"/>
    </w:pPr>
  </w:style>
  <w:style w:type="paragraph" w:styleId="para141">
    <w:name w:val="Body Text 2"/>
    <w:qFormat/>
    <w:basedOn w:val="para0"/>
    <w:pPr>
      <w:spacing w:after="120" w:line="480" w:lineRule="auto"/>
    </w:pPr>
  </w:style>
  <w:style w:type="paragraph" w:styleId="para142">
    <w:name w:val="Body Text 3"/>
    <w:qFormat/>
    <w:basedOn w:val="para0"/>
    <w:pPr>
      <w:spacing w:after="120"/>
    </w:pPr>
    <w:rPr>
      <w:sz w:val="16"/>
      <w:szCs w:val="16"/>
    </w:rPr>
  </w:style>
  <w:style w:type="paragraph" w:styleId="para143">
    <w:name w:val="Body Text Indent 2"/>
    <w:qFormat/>
    <w:basedOn w:val="para0"/>
    <w:pPr>
      <w:ind w:left="283"/>
      <w:spacing w:after="120" w:line="480" w:lineRule="auto"/>
    </w:pPr>
  </w:style>
  <w:style w:type="paragraph" w:styleId="para144">
    <w:name w:val="Body Text Indent 3"/>
    <w:qFormat/>
    <w:basedOn w:val="para0"/>
    <w:pPr>
      <w:ind w:left="283"/>
      <w:spacing w:after="120"/>
    </w:pPr>
    <w:rPr>
      <w:sz w:val="16"/>
      <w:szCs w:val="16"/>
    </w:rPr>
  </w:style>
  <w:style w:type="paragraph" w:styleId="para145">
    <w:name w:val="Body Text First Indent"/>
    <w:qFormat/>
    <w:basedOn w:val="para140"/>
    <w:pPr>
      <w:ind w:firstLine="360"/>
      <w:spacing w:after="345"/>
    </w:pPr>
  </w:style>
  <w:style w:type="paragraph" w:styleId="para146">
    <w:name w:val="Body Text Indent"/>
    <w:qFormat/>
    <w:basedOn w:val="para0"/>
    <w:pPr>
      <w:ind w:left="283"/>
      <w:spacing w:after="120"/>
    </w:pPr>
  </w:style>
  <w:style w:type="paragraph" w:styleId="para147">
    <w:name w:val="Body Text First Indent 2"/>
    <w:qFormat/>
    <w:basedOn w:val="para146"/>
    <w:pPr>
      <w:ind w:left="360" w:firstLine="360"/>
      <w:spacing w:after="345"/>
    </w:pPr>
  </w:style>
  <w:style w:type="paragraph" w:styleId="para148">
    <w:name w:val="Envelope Return"/>
    <w:qFormat/>
    <w:basedOn w:val="para0"/>
    <w:pPr>
      <w:spacing w:after="0" w:line="240" w:lineRule="auto"/>
    </w:pPr>
    <w:rPr>
      <w:sz w:val="20"/>
    </w:rPr>
  </w:style>
  <w:style w:type="paragraph" w:styleId="para149">
    <w:name w:val="Envelope Address"/>
    <w:qFormat/>
    <w:basedOn w:val="para0"/>
    <w:pPr>
      <w:ind w:left="1"/>
      <w:spacing w:after="0" w:line="240" w:lineRule="auto"/>
    </w:pPr>
  </w:style>
  <w:style w:type="paragraph" w:styleId="para150">
    <w:name w:val="Signature"/>
    <w:qFormat/>
    <w:basedOn w:val="para0"/>
    <w:pPr>
      <w:ind w:left="4252"/>
      <w:spacing w:after="0" w:line="240" w:lineRule="auto"/>
    </w:pPr>
  </w:style>
  <w:style w:type="paragraph" w:styleId="para151">
    <w:name w:val="toc 5"/>
    <w:qFormat/>
    <w:basedOn w:val="para0"/>
    <w:next w:val="para0"/>
    <w:pPr>
      <w:ind w:left="920"/>
      <w:spacing w:after="100"/>
    </w:pPr>
  </w:style>
  <w:style w:type="paragraph" w:styleId="para152">
    <w:name w:val="toc 6"/>
    <w:qFormat/>
    <w:basedOn w:val="para0"/>
    <w:next w:val="para0"/>
    <w:pPr>
      <w:ind w:left="1150"/>
      <w:spacing w:after="100"/>
    </w:pPr>
  </w:style>
  <w:style w:type="paragraph" w:styleId="para153">
    <w:name w:val="toc 7"/>
    <w:qFormat/>
    <w:basedOn w:val="para0"/>
    <w:next w:val="para0"/>
    <w:pPr>
      <w:ind w:left="1380"/>
      <w:spacing w:after="100"/>
    </w:pPr>
  </w:style>
  <w:style w:type="paragraph" w:styleId="para154">
    <w:name w:val="toc 8"/>
    <w:qFormat/>
    <w:basedOn w:val="para0"/>
    <w:next w:val="para0"/>
    <w:pPr>
      <w:ind w:left="1610"/>
      <w:spacing w:after="100"/>
    </w:pPr>
  </w:style>
  <w:style w:type="paragraph" w:styleId="para155">
    <w:name w:val="toc 9"/>
    <w:qFormat/>
    <w:basedOn w:val="para0"/>
    <w:next w:val="para0"/>
    <w:pPr>
      <w:ind w:left="1840"/>
      <w:spacing w:after="100"/>
    </w:pPr>
  </w:style>
  <w:style w:type="paragraph" w:styleId="para156" w:customStyle="1">
    <w:name w:val="ANTWORT"/>
    <w:qFormat/>
    <w:basedOn w:val="para66"/>
  </w:style>
  <w:style w:type="paragraph" w:styleId="para157" w:customStyle="1">
    <w:name w:val="Block"/>
    <w:qFormat/>
    <w:basedOn w:val="para0"/>
    <w:pPr>
      <w:spacing/>
      <w:jc w:val="both"/>
    </w:pPr>
    <w:rPr>
      <w:rFonts w:eastAsia="Times New Roman"/>
      <w:szCs w:val="20"/>
    </w:rPr>
  </w:style>
  <w:style w:type="paragraph" w:styleId="para158" w:customStyle="1">
    <w:name w:val="Block+VOR"/>
    <w:qFormat/>
    <w:basedOn w:val="para157"/>
    <w:next w:val="para157"/>
    <w:pPr>
      <w:spacing w:before="360"/>
    </w:pPr>
  </w:style>
  <w:style w:type="paragraph" w:styleId="para159" w:customStyle="1">
    <w:name w:val="LI Frage"/>
    <w:qFormat/>
    <w:basedOn w:val="para35"/>
    <w:pPr>
      <w:numPr>
        <w:ilvl w:val="0"/>
        <w:numId w:val="14"/>
      </w:numPr>
      <w:ind w:left="720" w:hanging="360"/>
    </w:pPr>
    <w:rPr>
      <w:i/>
    </w:rPr>
  </w:style>
  <w:style w:type="paragraph" w:styleId="para160" w:customStyle="1">
    <w:name w:val="Zitat-klein"/>
    <w:qFormat/>
    <w:basedOn w:val="para0"/>
    <w:next w:val="para0"/>
    <w:pPr>
      <w:ind w:left="397"/>
    </w:pPr>
  </w:style>
  <w:style w:type="character" w:styleId="char0" w:default="1">
    <w:name w:val="Default Paragraph Font"/>
  </w:style>
  <w:style w:type="character" w:styleId="char1" w:customStyle="1">
    <w:name w:val="Fußzeile Zchn"/>
    <w:basedOn w:val="char0"/>
    <w:rPr>
      <w:rFonts w:ascii="Calibri" w:hAnsi="Calibri" w:eastAsia="Calibri"/>
      <w:sz w:val="18"/>
      <w:szCs w:val="15"/>
      <w:lang w:val="de-at"/>
    </w:rPr>
  </w:style>
  <w:style w:type="character" w:styleId="char2" w:customStyle="1">
    <w:name w:val="Überschrift 1 Zchn"/>
    <w:basedOn w:val="char0"/>
    <w:rPr>
      <w:rFonts w:eastAsia="Calibri"/>
      <w:b/>
      <w:bCs/>
      <w:color w:val="e1320f"/>
      <w:sz w:val="36"/>
      <w:szCs w:val="22"/>
      <w:lang w:val="de-at"/>
    </w:rPr>
  </w:style>
  <w:style w:type="character" w:styleId="char3" w:customStyle="1">
    <w:name w:val="Überschrift 2 Zchn"/>
    <w:basedOn w:val="char0"/>
    <w:rPr>
      <w:rFonts w:eastAsia="Calibri"/>
      <w:b/>
      <w:bCs/>
      <w:color w:val="e1320f"/>
      <w:sz w:val="28"/>
      <w:szCs w:val="22"/>
      <w:lang w:val="de-at"/>
    </w:rPr>
  </w:style>
  <w:style w:type="character" w:styleId="char4" w:customStyle="1">
    <w:name w:val="Überschrift 3 Zchn"/>
    <w:basedOn w:val="char0"/>
    <w:rPr>
      <w:rFonts w:eastAsia="Calibri"/>
      <w:b/>
      <w:bCs/>
      <w:sz w:val="25"/>
      <w:szCs w:val="22"/>
      <w:lang w:val="de-at"/>
    </w:rPr>
  </w:style>
  <w:style w:type="character" w:styleId="char5" w:customStyle="1">
    <w:name w:val="Überschrift 4 Zchn"/>
    <w:basedOn w:val="char0"/>
    <w:rPr>
      <w:rFonts w:eastAsia="Calibri"/>
      <w:b/>
      <w:bCs/>
      <w:szCs w:val="22"/>
      <w:lang w:val="de-at"/>
    </w:rPr>
  </w:style>
  <w:style w:type="character" w:styleId="char6" w:customStyle="1">
    <w:name w:val="Überschrift 5 Zchn"/>
    <w:basedOn w:val="char0"/>
    <w:rPr>
      <w:rFonts w:eastAsia="Calibri"/>
      <w:bCs/>
      <w:color w:val="4d4d4d"/>
      <w:szCs w:val="22"/>
      <w:lang w:val="de-at"/>
    </w:rPr>
  </w:style>
  <w:style w:type="character" w:styleId="char7" w:customStyle="1">
    <w:name w:val="Überschrift 6 Zchn"/>
    <w:basedOn w:val="char0"/>
    <w:rPr>
      <w:rFonts w:ascii="Calibri" w:hAnsi="Calibri" w:eastAsia="Calibri"/>
      <w:caps/>
      <w:color w:val="970128"/>
      <w:spacing w:val="10"/>
      <w:sz w:val="24"/>
      <w:szCs w:val="22"/>
      <w:lang w:val="de-at"/>
    </w:rPr>
  </w:style>
  <w:style w:type="character" w:styleId="char8" w:customStyle="1">
    <w:name w:val="Überschrift 7 Zchn"/>
    <w:basedOn w:val="char0"/>
    <w:rPr>
      <w:rFonts w:ascii="Calibri" w:hAnsi="Calibri" w:eastAsia="Calibri"/>
      <w:caps/>
      <w:color w:val="970128"/>
      <w:spacing w:val="10"/>
      <w:sz w:val="24"/>
      <w:szCs w:val="22"/>
      <w:lang w:val="de-at"/>
    </w:rPr>
  </w:style>
  <w:style w:type="character" w:styleId="char9" w:customStyle="1">
    <w:name w:val="Überschrift 8 Zchn"/>
    <w:basedOn w:val="char0"/>
    <w:rPr>
      <w:rFonts w:ascii="Calibri" w:hAnsi="Calibri" w:eastAsia="Calibri"/>
      <w:caps/>
      <w:spacing w:val="10"/>
      <w:sz w:val="18"/>
      <w:szCs w:val="18"/>
      <w:lang w:val="de-at"/>
    </w:rPr>
  </w:style>
  <w:style w:type="character" w:styleId="char10" w:customStyle="1">
    <w:name w:val="Überschrift 9 Zchn"/>
    <w:basedOn w:val="char0"/>
    <w:rPr>
      <w:rFonts w:ascii="Calibri" w:hAnsi="Calibri" w:eastAsia="Calibri"/>
      <w:i/>
      <w:caps/>
      <w:spacing w:val="10"/>
      <w:sz w:val="18"/>
      <w:szCs w:val="18"/>
      <w:lang w:val="de-at"/>
    </w:rPr>
  </w:style>
  <w:style w:type="character" w:styleId="char11">
    <w:name w:val="Strong"/>
    <w:rPr>
      <w:b/>
      <w:bCs/>
    </w:rPr>
  </w:style>
  <w:style w:type="character" w:styleId="char12" w:customStyle="1">
    <w:name w:val="Zitat Zchn"/>
    <w:basedOn w:val="char0"/>
    <w:rPr>
      <w:rFonts w:ascii="Calibri" w:hAnsi="Calibri" w:eastAsia="Calibri"/>
      <w:iCs/>
      <w:color w:val="e1320f"/>
      <w:sz w:val="25"/>
      <w:szCs w:val="24"/>
      <w:lang w:val="de-at"/>
    </w:rPr>
  </w:style>
  <w:style w:type="character" w:styleId="char13" w:customStyle="1">
    <w:name w:val="Intensives Zitat Zchn"/>
    <w:basedOn w:val="char0"/>
    <w:rPr>
      <w:rFonts w:ascii="Calibri" w:hAnsi="Calibri" w:eastAsia="Calibri"/>
      <w:i/>
      <w:iCs/>
      <w:szCs w:val="20"/>
      <w:lang w:val="de-at"/>
    </w:rPr>
  </w:style>
  <w:style w:type="character" w:styleId="char14">
    <w:name w:val="Intense Emphasis"/>
    <w:rPr>
      <w:b/>
      <w:bCs/>
      <w:caps/>
      <w:smallCaps w:val="0"/>
      <w:color w:val="e1320f"/>
      <w:spacing w:val="0"/>
    </w:rPr>
  </w:style>
  <w:style w:type="character" w:styleId="char15">
    <w:name w:val="Intense Reference"/>
    <w:rPr>
      <w:b/>
      <w:bCs/>
      <w:i/>
      <w:iCs/>
      <w:caps/>
      <w:color w:val="ca0237"/>
    </w:rPr>
  </w:style>
  <w:style w:type="character" w:styleId="char16" w:customStyle="1">
    <w:name w:val="Kein Leerraum Zchn"/>
    <w:basedOn w:val="char0"/>
    <w:rPr>
      <w:rFonts w:ascii="Calibri" w:hAnsi="Calibri" w:eastAsia="Calibri"/>
      <w:sz w:val="24"/>
      <w:szCs w:val="24"/>
      <w:lang w:val="de-at"/>
    </w:rPr>
  </w:style>
  <w:style w:type="character" w:styleId="char17" w:customStyle="1">
    <w:name w:val="Sprechblasentext Zchn"/>
    <w:basedOn w:val="char0"/>
    <w:rPr>
      <w:rFonts w:ascii="Tahoma" w:hAnsi="Tahoma" w:eastAsia="Calibri" w:cs="Tahoma"/>
      <w:sz w:val="16"/>
      <w:szCs w:val="16"/>
      <w:lang w:val="de-at"/>
    </w:rPr>
  </w:style>
  <w:style w:type="character" w:styleId="char18">
    <w:name w:val="Hyperlink"/>
    <w:basedOn w:val="char0"/>
    <w:rPr>
      <w:rFonts w:ascii="Calibri" w:hAnsi="Calibri"/>
      <w:color w:val="auto"/>
      <w:u w:color="auto" w:val="single"/>
    </w:rPr>
  </w:style>
  <w:style w:type="character" w:styleId="char19" w:customStyle="1">
    <w:name w:val="Kopfzeile Zchn"/>
    <w:basedOn w:val="char0"/>
    <w:rPr>
      <w:rFonts w:ascii="Calibri" w:hAnsi="Calibri" w:eastAsia="Calibri"/>
      <w:sz w:val="24"/>
      <w:szCs w:val="24"/>
      <w:lang w:val="de-at"/>
    </w:rPr>
  </w:style>
  <w:style w:type="character" w:styleId="char20">
    <w:name w:val="Placeholder Text"/>
    <w:basedOn w:val="char0"/>
    <w:rPr>
      <w:color w:val="808080"/>
    </w:rPr>
  </w:style>
  <w:style w:type="character" w:styleId="char21" w:customStyle="1">
    <w:name w:val="Titel Zchn"/>
    <w:basedOn w:val="char0"/>
    <w:rPr>
      <w:rFonts w:eastAsia="Calibri" w:cs="Times New Roman"/>
      <w:b/>
      <w:sz w:val="56"/>
      <w:szCs w:val="60"/>
      <w:lang w:val="de-at"/>
    </w:rPr>
  </w:style>
  <w:style w:type="character" w:styleId="char22" w:customStyle="1">
    <w:name w:val="Untertitel Zchn"/>
    <w:basedOn w:val="char0"/>
    <w:rPr>
      <w:rFonts w:eastAsia="Calibri"/>
      <w:iCs/>
      <w:sz w:val="28"/>
      <w:szCs w:val="24"/>
      <w:lang w:val="de-at"/>
    </w:rPr>
  </w:style>
  <w:style w:type="character" w:styleId="char23" w:customStyle="1">
    <w:name w:val="Kursiv"/>
    <w:basedOn w:val="char0"/>
    <w:rPr>
      <w:i/>
      <w:iCs/>
    </w:rPr>
  </w:style>
  <w:style w:type="character" w:styleId="char24">
    <w:name w:val="Endnote Reference"/>
    <w:basedOn w:val="char0"/>
    <w:rPr>
      <w:vertAlign w:val="superscript"/>
    </w:rPr>
  </w:style>
  <w:style w:type="character" w:styleId="char25" w:customStyle="1">
    <w:name w:val="Fußnotentext Zchn"/>
    <w:basedOn w:val="char0"/>
    <w:rPr>
      <w:rFonts w:ascii="Calibri" w:hAnsi="Calibri" w:eastAsia="Calibri"/>
      <w:sz w:val="19"/>
      <w:szCs w:val="24"/>
      <w:lang w:val="de-at"/>
    </w:rPr>
  </w:style>
  <w:style w:type="character" w:styleId="char26">
    <w:name w:val="Footnote Reference"/>
    <w:basedOn w:val="char0"/>
    <w:rPr>
      <w:vertAlign w:val="superscript"/>
    </w:rPr>
  </w:style>
  <w:style w:type="character" w:styleId="char27" w:customStyle="1">
    <w:name w:val="Kommentartext Zchn"/>
    <w:basedOn w:val="char0"/>
    <w:rPr>
      <w:rFonts w:ascii="Calibri" w:hAnsi="Calibri" w:eastAsia="Calibri"/>
      <w:sz w:val="20"/>
      <w:szCs w:val="20"/>
      <w:lang w:val="de-at"/>
    </w:rPr>
  </w:style>
  <w:style w:type="character" w:styleId="char28" w:customStyle="1">
    <w:name w:val="Grußformel Zchn"/>
    <w:basedOn w:val="char0"/>
    <w:rPr>
      <w:sz w:val="23"/>
      <w:szCs w:val="20"/>
      <w:lang w:val="de-at"/>
    </w:rPr>
  </w:style>
  <w:style w:type="character" w:styleId="char29" w:customStyle="1">
    <w:name w:val="small"/>
    <w:basedOn w:val="char0"/>
    <w:rPr>
      <w:sz w:val="18"/>
      <w:szCs w:val="16"/>
    </w:rPr>
  </w:style>
  <w:style w:type="character" w:styleId="char30" w:customStyle="1">
    <w:name w:val="Hochstellen"/>
    <w:basedOn w:val="char0"/>
    <w:rPr>
      <w:caps w:val="0"/>
      <w:smallCaps w:val="0"/>
      <w:strike w:val="0"/>
      <w:dstrike w:val="0"/>
      <w:vanish w:val="0"/>
      <w:vertAlign w:val="superscript"/>
    </w:rPr>
  </w:style>
  <w:style w:type="character" w:styleId="char31" w:customStyle="1">
    <w:name w:val="Tiefstellen"/>
    <w:basedOn w:val="char0"/>
    <w:rPr>
      <w:caps w:val="0"/>
      <w:smallCaps w:val="0"/>
      <w:strike w:val="0"/>
      <w:dstrike w:val="0"/>
      <w:vanish w:val="0"/>
      <w:vertAlign w:val="subscript"/>
    </w:rPr>
  </w:style>
  <w:style w:type="character" w:styleId="char32" w:customStyle="1">
    <w:name w:val="Großbuchstaben"/>
    <w:basedOn w:val="char0"/>
    <w:rPr>
      <w:caps/>
      <w:smallCaps w:val="0"/>
      <w:strike w:val="0"/>
      <w:dstrike w:val="0"/>
      <w:vanish w:val="0"/>
      <w:vertAlign w:val="baseline"/>
    </w:rPr>
  </w:style>
  <w:style w:type="character" w:styleId="char33">
    <w:name w:val="FollowedHyperlink"/>
    <w:basedOn w:val="char0"/>
    <w:rPr>
      <w:color w:val="636362"/>
      <w:u w:color="auto" w:val="single"/>
    </w:rPr>
  </w:style>
  <w:style w:type="character" w:styleId="char34" w:customStyle="1">
    <w:name w:val="Betreff Zchn"/>
    <w:basedOn w:val="char0"/>
    <w:rPr>
      <w:rFonts w:ascii="Calibri" w:hAnsi="Calibri" w:eastAsia="Calibri"/>
      <w:b/>
      <w:sz w:val="30"/>
      <w:szCs w:val="20"/>
      <w:shd w:val="clear" w:fill="ffffff"/>
      <w:lang w:val="de-at"/>
    </w:rPr>
  </w:style>
  <w:style w:type="character" w:styleId="char35" w:customStyle="1">
    <w:name w:val="Abs-MAIL"/>
    <w:basedOn w:val="char0"/>
    <w:rPr>
      <w:lang w:val="de-de"/>
    </w:rPr>
  </w:style>
  <w:style w:type="character" w:styleId="char36" w:customStyle="1">
    <w:name w:val="Endnotentext Zchn"/>
    <w:basedOn w:val="char0"/>
    <w:rPr>
      <w:rFonts w:ascii="Calibri" w:hAnsi="Calibri" w:eastAsia="Calibri"/>
      <w:sz w:val="19"/>
      <w:szCs w:val="20"/>
      <w:lang w:val="de-at"/>
    </w:rPr>
  </w:style>
  <w:style w:type="character" w:styleId="char37" w:customStyle="1">
    <w:name w:val="hochgestellt"/>
    <w:rPr>
      <w:vertAlign w:val="superscript"/>
    </w:rPr>
  </w:style>
  <w:style w:type="character" w:styleId="char38" w:customStyle="1">
    <w:name w:val="ROT"/>
    <w:basedOn w:val="char0"/>
    <w:rPr>
      <w:color w:val="e1320f"/>
      <w:lang w:val="de-de"/>
    </w:rPr>
  </w:style>
  <w:style w:type="character" w:styleId="char39" w:customStyle="1">
    <w:name w:val="Anrede Zchn"/>
    <w:basedOn w:val="char0"/>
    <w:rPr>
      <w:rFonts w:ascii="Calibri" w:hAnsi="Calibri" w:eastAsia="Calibri"/>
      <w:szCs w:val="20"/>
      <w:lang w:val="de-at"/>
    </w:rPr>
  </w:style>
  <w:style w:type="character" w:styleId="char40">
    <w:name w:val="Book Title"/>
    <w:basedOn w:val="char0"/>
    <w:rPr>
      <w:b/>
      <w:bCs/>
      <w:i/>
      <w:iCs/>
      <w:spacing w:val="5"/>
    </w:rPr>
  </w:style>
  <w:style w:type="character" w:styleId="char41" w:customStyle="1">
    <w:name w:val="Datum Zchn"/>
    <w:basedOn w:val="char0"/>
    <w:rPr>
      <w:rFonts w:ascii="Calibri" w:hAnsi="Calibri" w:eastAsia="Calibri"/>
      <w:szCs w:val="20"/>
      <w:lang w:val="de-at"/>
    </w:rPr>
  </w:style>
  <w:style w:type="character" w:styleId="char42" w:customStyle="1">
    <w:name w:val="Dokumentstruktur Zchn"/>
    <w:basedOn w:val="char0"/>
    <w:rPr>
      <w:rFonts w:ascii="Segoe UI" w:hAnsi="Segoe UI" w:eastAsia="Calibri" w:cs="Segoe UI"/>
      <w:sz w:val="16"/>
      <w:szCs w:val="16"/>
      <w:lang w:val="de-at"/>
    </w:rPr>
  </w:style>
  <w:style w:type="character" w:styleId="char43" w:customStyle="1">
    <w:name w:val="E-Mail-Signatur Zchn"/>
    <w:basedOn w:val="char0"/>
    <w:rPr>
      <w:rFonts w:ascii="Calibri" w:hAnsi="Calibri" w:eastAsia="Calibri"/>
      <w:szCs w:val="20"/>
      <w:lang w:val="de-at"/>
    </w:rPr>
  </w:style>
  <w:style w:type="character" w:styleId="char44" w:customStyle="1">
    <w:name w:val="Fuß/-Endnotenüberschrift Zchn"/>
    <w:basedOn w:val="char0"/>
    <w:rPr>
      <w:rFonts w:ascii="Calibri" w:hAnsi="Calibri" w:eastAsia="Calibri"/>
      <w:szCs w:val="20"/>
      <w:lang w:val="de-at"/>
    </w:rPr>
  </w:style>
  <w:style w:type="character" w:styleId="char45">
    <w:name w:val="Emphasis"/>
    <w:basedOn w:val="char0"/>
    <w:rPr>
      <w:i/>
      <w:iCs/>
    </w:rPr>
  </w:style>
  <w:style w:type="character" w:styleId="char46" w:customStyle="1">
    <w:name w:val="HTML Adresse Zchn"/>
    <w:basedOn w:val="char0"/>
    <w:rPr>
      <w:rFonts w:ascii="Calibri" w:hAnsi="Calibri" w:eastAsia="Calibri"/>
      <w:i/>
      <w:iCs/>
      <w:szCs w:val="20"/>
      <w:lang w:val="de-at"/>
    </w:rPr>
  </w:style>
  <w:style w:type="character" w:styleId="char47">
    <w:name w:val="HTML Acronym"/>
    <w:basedOn w:val="char0"/>
  </w:style>
  <w:style w:type="character" w:styleId="char48">
    <w:name w:val="HTML Sample"/>
    <w:basedOn w:val="char0"/>
    <w:rPr>
      <w:rFonts w:ascii="Consolas" w:hAnsi="Consolas"/>
      <w:sz w:val="24"/>
      <w:szCs w:val="24"/>
    </w:rPr>
  </w:style>
  <w:style w:type="character" w:styleId="char49">
    <w:name w:val="HTML Code"/>
    <w:basedOn w:val="char0"/>
    <w:rPr>
      <w:rFonts w:ascii="Consolas" w:hAnsi="Consolas"/>
      <w:sz w:val="20"/>
      <w:szCs w:val="20"/>
    </w:rPr>
  </w:style>
  <w:style w:type="character" w:styleId="char50">
    <w:name w:val="HTML Definition"/>
    <w:basedOn w:val="char0"/>
    <w:rPr>
      <w:i/>
      <w:iCs/>
    </w:rPr>
  </w:style>
  <w:style w:type="character" w:styleId="char51">
    <w:name w:val="HTML Typewriter"/>
    <w:basedOn w:val="char0"/>
    <w:rPr>
      <w:rFonts w:ascii="Consolas" w:hAnsi="Consolas"/>
      <w:sz w:val="20"/>
      <w:szCs w:val="20"/>
    </w:rPr>
  </w:style>
  <w:style w:type="character" w:styleId="char52">
    <w:name w:val="HTML Keyboard"/>
    <w:basedOn w:val="char0"/>
    <w:rPr>
      <w:rFonts w:ascii="Consolas" w:hAnsi="Consolas"/>
      <w:sz w:val="20"/>
      <w:szCs w:val="20"/>
    </w:rPr>
  </w:style>
  <w:style w:type="character" w:styleId="char53">
    <w:name w:val="HTML Variable"/>
    <w:basedOn w:val="char0"/>
    <w:rPr>
      <w:i/>
      <w:iCs/>
    </w:rPr>
  </w:style>
  <w:style w:type="character" w:styleId="char54" w:customStyle="1">
    <w:name w:val="HTML Vorformatiert Zchn"/>
    <w:basedOn w:val="char0"/>
    <w:rPr>
      <w:rFonts w:ascii="Consolas" w:hAnsi="Consolas" w:eastAsia="Calibri"/>
      <w:sz w:val="20"/>
      <w:szCs w:val="20"/>
      <w:lang w:val="de-at"/>
    </w:rPr>
  </w:style>
  <w:style w:type="character" w:styleId="char55">
    <w:name w:val="HTML Cite"/>
    <w:basedOn w:val="char0"/>
    <w:rPr>
      <w:i/>
      <w:iCs/>
    </w:rPr>
  </w:style>
  <w:style w:type="character" w:styleId="char56" w:customStyle="1">
    <w:name w:val="Kommentarthema Zchn"/>
    <w:basedOn w:val="char27"/>
    <w:rPr>
      <w:b/>
      <w:bCs/>
    </w:rPr>
  </w:style>
  <w:style w:type="character" w:styleId="char57" w:customStyle="1">
    <w:name w:val="annotation reference"/>
    <w:basedOn w:val="char0"/>
    <w:rPr>
      <w:sz w:val="16"/>
      <w:szCs w:val="16"/>
    </w:rPr>
  </w:style>
  <w:style w:type="character" w:styleId="char58" w:customStyle="1">
    <w:name w:val="Makrotext Zchn"/>
    <w:basedOn w:val="char0"/>
    <w:rPr>
      <w:rFonts w:ascii="Consolas" w:hAnsi="Consolas" w:eastAsia="Calibri"/>
      <w:sz w:val="20"/>
      <w:szCs w:val="20"/>
      <w:lang w:val="de-at"/>
    </w:rPr>
  </w:style>
  <w:style w:type="character" w:styleId="char59" w:customStyle="1">
    <w:name w:val="Nachrichtenkopf Zchn"/>
    <w:basedOn w:val="char0"/>
    <w:rPr>
      <w:rFonts w:eastAsia="Calibri"/>
      <w:sz w:val="24"/>
      <w:szCs w:val="24"/>
      <w:shd w:val="clear" w:fill="auto"/>
      <w:lang w:val="de-at"/>
    </w:rPr>
  </w:style>
  <w:style w:type="character" w:styleId="char60" w:customStyle="1">
    <w:name w:val="Nur Text Zchn"/>
    <w:basedOn w:val="char0"/>
    <w:rPr>
      <w:rFonts w:ascii="Consolas" w:hAnsi="Consolas" w:eastAsia="Calibri"/>
      <w:sz w:val="21"/>
      <w:szCs w:val="21"/>
      <w:lang w:val="de-at"/>
    </w:rPr>
  </w:style>
  <w:style w:type="character" w:styleId="char61">
    <w:name w:val="Subtle Emphasis"/>
    <w:basedOn w:val="char0"/>
    <w:rPr>
      <w:i/>
      <w:iCs/>
      <w:color w:val="404040"/>
    </w:rPr>
  </w:style>
  <w:style w:type="character" w:styleId="char62">
    <w:name w:val="Subtle Reference"/>
    <w:basedOn w:val="char0"/>
    <w:rPr>
      <w:smallCaps/>
      <w:color w:val="5a5a5a"/>
    </w:rPr>
  </w:style>
  <w:style w:type="character" w:styleId="char63">
    <w:name w:val="Page Number"/>
    <w:basedOn w:val="char0"/>
  </w:style>
  <w:style w:type="character" w:styleId="char64" w:customStyle="1">
    <w:name w:val="Textkörper Zchn"/>
    <w:basedOn w:val="char0"/>
    <w:rPr>
      <w:rFonts w:ascii="Calibri" w:hAnsi="Calibri" w:eastAsia="Calibri"/>
      <w:szCs w:val="20"/>
      <w:lang w:val="de-at"/>
    </w:rPr>
  </w:style>
  <w:style w:type="character" w:styleId="char65" w:customStyle="1">
    <w:name w:val="Textkörper 2 Zchn"/>
    <w:basedOn w:val="char0"/>
    <w:rPr>
      <w:rFonts w:ascii="Calibri" w:hAnsi="Calibri" w:eastAsia="Calibri"/>
      <w:szCs w:val="20"/>
      <w:lang w:val="de-at"/>
    </w:rPr>
  </w:style>
  <w:style w:type="character" w:styleId="char66" w:customStyle="1">
    <w:name w:val="Textkörper 3 Zchn"/>
    <w:basedOn w:val="char0"/>
    <w:rPr>
      <w:rFonts w:ascii="Calibri" w:hAnsi="Calibri" w:eastAsia="Calibri"/>
      <w:sz w:val="16"/>
      <w:szCs w:val="16"/>
      <w:lang w:val="de-at"/>
    </w:rPr>
  </w:style>
  <w:style w:type="character" w:styleId="char67" w:customStyle="1">
    <w:name w:val="Textkörper-Einzug 2 Zchn"/>
    <w:basedOn w:val="char0"/>
    <w:rPr>
      <w:rFonts w:ascii="Calibri" w:hAnsi="Calibri" w:eastAsia="Calibri"/>
      <w:szCs w:val="20"/>
      <w:lang w:val="de-at"/>
    </w:rPr>
  </w:style>
  <w:style w:type="character" w:styleId="char68" w:customStyle="1">
    <w:name w:val="Textkörper-Einzug 3 Zchn"/>
    <w:basedOn w:val="char0"/>
    <w:rPr>
      <w:rFonts w:ascii="Calibri" w:hAnsi="Calibri" w:eastAsia="Calibri"/>
      <w:sz w:val="16"/>
      <w:szCs w:val="16"/>
      <w:lang w:val="de-at"/>
    </w:rPr>
  </w:style>
  <w:style w:type="character" w:styleId="char69" w:customStyle="1">
    <w:name w:val="Textkörper-Erstzeileneinzug Zchn"/>
    <w:basedOn w:val="char64"/>
  </w:style>
  <w:style w:type="character" w:styleId="char70" w:customStyle="1">
    <w:name w:val="Textkörper-Zeileneinzug Zchn"/>
    <w:basedOn w:val="char0"/>
    <w:rPr>
      <w:rFonts w:ascii="Calibri" w:hAnsi="Calibri" w:eastAsia="Calibri"/>
      <w:szCs w:val="20"/>
      <w:lang w:val="de-at"/>
    </w:rPr>
  </w:style>
  <w:style w:type="character" w:styleId="char71" w:customStyle="1">
    <w:name w:val="Textkörper-Erstzeileneinzug 2 Zchn"/>
    <w:basedOn w:val="char70"/>
  </w:style>
  <w:style w:type="character" w:styleId="char72" w:customStyle="1">
    <w:name w:val="Unterschrift Zchn"/>
    <w:basedOn w:val="char0"/>
    <w:rPr>
      <w:rFonts w:ascii="Calibri" w:hAnsi="Calibri" w:eastAsia="Calibri"/>
      <w:szCs w:val="20"/>
      <w:lang w:val="de-at"/>
    </w:rPr>
  </w:style>
  <w:style w:type="character" w:styleId="char73">
    <w:name w:val="Line Number"/>
    <w:basedOn w:val="char0"/>
  </w:style>
  <w:style w:type="table" w:default="1" w:styleId="TableNormal">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Table Grid"/>
    <w:basedOn w:val="NormalTable"/>
    <w:uiPriority w:val="59"/>
    <w:pPr>
      <w:spacing w:after="0" w:line="264" w:lineRule="auto"/>
    </w:pPr>
    <w:rPr>
      <w:rFonts w:ascii="Calibri" w:hAnsi="Calibri" w:eastAsia="Calibri"/>
      <w:sz w:val="21"/>
      <w:szCs w:val="24"/>
    </w:r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CellMar>
        <w:top w:w="85" w:type="dxa"/>
        <w:bottom w:w="85" w:type="dxa"/>
      </w:tblCellMar>
    </w:tblPr>
  </w:style>
  <w:style w:type="table" w:styleId="LightShading">
    <w:name w:val="Light Shading"/>
    <w:basedOn w:val="NormalTable"/>
    <w:uiPriority w:val="60"/>
    <w:pPr>
      <w:spacing w:after="0" w:line="240" w:lineRule="auto"/>
    </w:pPr>
    <w:rPr>
      <w:rFonts w:ascii="Calibri" w:hAnsi="Calibri" w:eastAsia="Calibri"/>
      <w:color w:val="000000"/>
      <w:sz w:val="24"/>
      <w:szCs w:val="24"/>
    </w:rPr>
    <w:tblPr>
      <w:tblStyleRowBandSize w:val="1"/>
      <w:tblStyleColBandSize w:val="1"/>
      <w:tblBorders>
        <w:top w:val="single" w:sz="8" w:space="0" w:color="000000" tmln="20, 0, 0, 0, 0"/>
        <w:bottom w:val="single" w:sz="8" w:space="0" w:color="000000" tmln="20, 0, 0, 0, 0"/>
      </w:tblBorders>
    </w:tblPr>
    <w:tblStylePr w:type="firstRow">
      <w:pPr>
        <w:spacing w:before="0" w:after="0" w:line="240" w:lineRule="auto"/>
      </w:pPr>
      <w:rPr>
        <w:b/>
        <w:bCs/>
      </w:rPr>
      <w:tcPr>
        <w:tcBorders>
          <w:top w:val="single" w:sz="8" w:space="0" w:color="000000" tmln="20, 0, 0, 0, 0"/>
          <w:bottom w:val="single" w:sz="8" w:space="0" w:color="000000" tmln="20, 0, 0, 0, 0"/>
        </w:tcBorders>
      </w:tcPr>
    </w:tblStylePr>
    <w:tblStylePr w:type="lastRow">
      <w:pPr>
        <w:spacing w:before="0" w:after="0" w:line="240" w:lineRule="auto"/>
      </w:pPr>
      <w:rPr>
        <w:b/>
        <w:bCs/>
      </w:rPr>
      <w:tcPr>
        <w:tcBorders>
          <w:top w:val="single" w:sz="8" w:space="0" w:color="000000" tmln="20, 0, 0, 0, 0"/>
          <w:bottom w:val="single" w:sz="8" w:space="0" w:color="000000" tmln="20, 0, 0, 0, 0"/>
        </w:tcBorders>
      </w:tcPr>
    </w:tblStylePr>
    <w:tblStylePr w:type="firstCol">
      <w:rPr>
        <w:b/>
        <w:bCs/>
      </w:rPr>
    </w:tblStylePr>
    <w:tblStylePr w:type="lastCol">
      <w:rPr>
        <w:b/>
        <w:bCs/>
      </w:rPr>
    </w:tblStylePr>
    <w:tblStylePr w:type="band1Vert">
      <w:tcPr>
        <w:shd w:val="solid" w:color="C0C0C0" tmshd="1677721856, 0, 12632256"/>
      </w:tcPr>
    </w:tblStylePr>
    <w:tblStylePr w:type="band1Horz">
      <w:tcPr>
        <w:shd w:val="solid" w:color="C0C0C0" tmshd="1677721856, 0, 12632256"/>
      </w:tcPr>
    </w:tblStylePr>
  </w:style>
  <w:style w:type="table" w:styleId="LightList">
    <w:name w:val="Light List"/>
    <w:basedOn w:val="NormalTable"/>
    <w:uiPriority w:val="61"/>
    <w:pPr>
      <w:spacing w:after="0" w:line="240" w:lineRule="auto"/>
    </w:pPr>
    <w:rPr>
      <w:rFonts w:ascii="Calibri" w:hAnsi="Calibri" w:eastAsia="Calibri"/>
      <w:sz w:val="24"/>
      <w:szCs w:val="24"/>
    </w:rPr>
    <w:tblPr>
      <w:tblStyleRowBandSize w:val="1"/>
      <w:tblStyleColBandSize w:val="1"/>
      <w:tblBorders>
        <w:top w:val="single" w:sz="8" w:space="0" w:color="000000" tmln="20, 0, 0, 0, 0"/>
        <w:left w:val="single" w:sz="8" w:space="0" w:color="000000" tmln="20, 0, 0, 0, 0"/>
        <w:bottom w:val="single" w:sz="8" w:space="0" w:color="000000" tmln="20, 0, 0, 0, 0"/>
        <w:right w:val="single" w:sz="8" w:space="0" w:color="000000" tmln="20, 0, 0, 0, 0"/>
      </w:tblBorders>
    </w:tblPr>
    <w:tblStylePr w:type="firstRow">
      <w:pPr>
        <w:spacing w:before="0" w:after="0" w:line="240" w:lineRule="auto"/>
      </w:pPr>
      <w:rPr>
        <w:b/>
        <w:bCs/>
        <w:color w:val="e6eff3"/>
      </w:rPr>
      <w:tcPr>
        <w:shd w:val="solid" w:color="000000" tmshd="1677721856, 0, 0"/>
      </w:tcPr>
    </w:tblStylePr>
    <w:tblStylePr w:type="lastRow">
      <w:pPr>
        <w:spacing w:before="0" w:after="0" w:line="240" w:lineRule="auto"/>
      </w:pPr>
      <w:rPr>
        <w:b/>
        <w:bCs/>
      </w:rPr>
      <w:tcPr>
        <w:tcBorders>
          <w:top w:val="double" w:sz="18" w:space="0" w:color="000000" tmln="15, 15, 15, 0, 0"/>
          <w:left w:val="single" w:sz="8" w:space="0" w:color="000000" tmln="20, 0, 0, 0, 0"/>
          <w:bottom w:val="single" w:sz="8" w:space="0" w:color="000000" tmln="20, 0, 0, 0, 0"/>
          <w:right w:val="single" w:sz="8" w:space="0" w:color="000000" tmln="20, 0, 0, 0, 0"/>
        </w:tcBorders>
      </w:tcPr>
    </w:tblStylePr>
    <w:tblStylePr w:type="firstCol">
      <w:rPr>
        <w:b/>
        <w:bCs/>
      </w:rPr>
    </w:tblStylePr>
    <w:tblStylePr w:type="lastCol">
      <w:rPr>
        <w:b/>
        <w:bCs/>
      </w:rPr>
    </w:tblStylePr>
    <w:tblStylePr w:type="band1Vert">
      <w:tcPr>
        <w:tcBorders>
          <w:top w:val="single" w:sz="8" w:space="0" w:color="000000" tmln="20, 0, 0, 0, 0"/>
          <w:left w:val="single" w:sz="8" w:space="0" w:color="000000" tmln="20, 0, 0, 0, 0"/>
          <w:bottom w:val="single" w:sz="8" w:space="0" w:color="000000" tmln="20, 0, 0, 0, 0"/>
          <w:right w:val="single" w:sz="8" w:space="0" w:color="000000" tmln="20, 0, 0, 0, 0"/>
        </w:tcBorders>
      </w:tcPr>
    </w:tblStylePr>
    <w:tblStylePr w:type="band1Horz">
      <w:tcPr>
        <w:tcBorders>
          <w:top w:val="single" w:sz="8" w:space="0" w:color="000000" tmln="20, 0, 0, 0, 0"/>
          <w:left w:val="single" w:sz="8" w:space="0" w:color="000000" tmln="20, 0, 0, 0, 0"/>
          <w:bottom w:val="single" w:sz="8" w:space="0" w:color="000000" tmln="20, 0, 0, 0, 0"/>
          <w:right w:val="single" w:sz="8" w:space="0" w:color="000000" tmln="20, 0, 0, 0, 0"/>
        </w:tcBorders>
      </w:tcPr>
    </w:tblStylePr>
  </w:style>
  <w:style w:type="table" w:styleId="LightGridAccent6">
    <w:name w:val="Light Grid Accent 6"/>
    <w:basedOn w:val="NormalTable"/>
    <w:uiPriority w:val="62"/>
    <w:pPr>
      <w:spacing w:after="0" w:line="240" w:lineRule="auto"/>
    </w:pPr>
    <w:rPr>
      <w:rFonts w:ascii="Calibri" w:hAnsi="Calibri" w:eastAsia="Calibri"/>
      <w:sz w:val="24"/>
      <w:szCs w:val="24"/>
    </w:rPr>
    <w:tblPr>
      <w:tblStyleRowBandSize w:val="1"/>
      <w:tblStyleColBandSize w:val="1"/>
      <w:tblBorders>
        <w:top w:val="single" w:sz="8" w:space="0" w:color="BCCF00" tmln="20, 0, 0, 0, 0"/>
        <w:left w:val="single" w:sz="8" w:space="0" w:color="BCCF00" tmln="20, 0, 0, 0, 0"/>
        <w:bottom w:val="single" w:sz="8" w:space="0" w:color="BCCF00" tmln="20, 0, 0, 0, 0"/>
        <w:right w:val="single" w:sz="8" w:space="0" w:color="BCCF00" tmln="20, 0, 0, 0, 0"/>
        <w:insideH w:val="single" w:sz="8" w:space="0" w:color="BCCF00" tmln="20, 0, 0, 0, 0"/>
        <w:insideV w:val="single" w:sz="8" w:space="0" w:color="BCCF00" tmln="20, 0, 0, 0, 0"/>
      </w:tblBorders>
    </w:tblPr>
    <w:tblStylePr w:type="firstRow">
      <w:pPr>
        <w:spacing w:before="0" w:after="0" w:line="240" w:lineRule="auto"/>
      </w:pPr>
      <w:rPr>
        <w:rFonts w:ascii="Calibri" w:hAnsi="Calibri" w:eastAsia="Calibri"/>
        <w:b/>
        <w:bCs/>
      </w:rPr>
      <w:tcPr>
        <w:tcBorders>
          <w:top w:val="single" w:sz="8" w:space="0" w:color="BCCF00" tmln="20, 0, 0, 0, 0"/>
          <w:left w:val="single" w:sz="8" w:space="0" w:color="BCCF00" tmln="20, 0, 0, 0, 0"/>
          <w:bottom w:val="single" w:sz="18" w:space="0" w:color="BCCF00" tmln="45, 0, 0, 0, 0"/>
          <w:right w:val="single" w:sz="8" w:space="0" w:color="BCCF00" tmln="20, 0, 0, 0, 0"/>
          <w:insideV w:val="single" w:sz="8" w:space="0" w:color="BCCF00" tmln="20, 0, 0, 0, 0"/>
        </w:tcBorders>
      </w:tcPr>
    </w:tblStylePr>
    <w:tblStylePr w:type="lastRow">
      <w:pPr>
        <w:spacing w:before="0" w:after="0" w:line="240" w:lineRule="auto"/>
      </w:pPr>
      <w:rPr>
        <w:rFonts w:ascii="Calibri" w:hAnsi="Calibri" w:eastAsia="Calibri"/>
        <w:b/>
        <w:bCs/>
      </w:rPr>
      <w:tcPr>
        <w:tcBorders>
          <w:top w:val="double" w:sz="18" w:space="0" w:color="BCCF00" tmln="15, 15, 15, 0, 0"/>
          <w:left w:val="single" w:sz="8" w:space="0" w:color="BCCF00" tmln="20, 0, 0, 0, 0"/>
          <w:bottom w:val="single" w:sz="8" w:space="0" w:color="BCCF00" tmln="20, 0, 0, 0, 0"/>
          <w:right w:val="single" w:sz="8" w:space="0" w:color="BCCF00" tmln="20, 0, 0, 0, 0"/>
          <w:insideV w:val="single" w:sz="8" w:space="0" w:color="BCCF00" tmln="20, 0, 0, 0, 0"/>
        </w:tcBorders>
      </w:tcPr>
    </w:tblStylePr>
    <w:tblStylePr w:type="firstCol">
      <w:rPr>
        <w:rFonts w:ascii="Calibri" w:hAnsi="Calibri" w:eastAsia="Calibri"/>
        <w:b/>
        <w:bCs/>
      </w:rPr>
    </w:tblStylePr>
    <w:tblStylePr w:type="lastCol">
      <w:rPr>
        <w:rFonts w:ascii="Calibri" w:hAnsi="Calibri" w:eastAsia="Calibri"/>
        <w:b/>
        <w:bCs/>
      </w:rPr>
      <w:tcPr>
        <w:tcBorders>
          <w:top w:val="single" w:sz="8" w:space="0" w:color="BCCF00" tmln="20, 0, 0, 0, 0"/>
          <w:left w:val="single" w:sz="8" w:space="0" w:color="BCCF00" tmln="20, 0, 0, 0, 0"/>
          <w:bottom w:val="single" w:sz="8" w:space="0" w:color="BCCF00" tmln="20, 0, 0, 0, 0"/>
          <w:right w:val="single" w:sz="8" w:space="0" w:color="BCCF00" tmln="20, 0, 0, 0, 0"/>
        </w:tcBorders>
      </w:tcPr>
    </w:tblStylePr>
    <w:tblStylePr w:type="band1Vert">
      <w:tcPr>
        <w:tcBorders>
          <w:top w:val="single" w:sz="8" w:space="0" w:color="BCCF00" tmln="20, 0, 0, 0, 0"/>
          <w:left w:val="single" w:sz="8" w:space="0" w:color="BCCF00" tmln="20, 0, 0, 0, 0"/>
          <w:bottom w:val="single" w:sz="8" w:space="0" w:color="BCCF00" tmln="20, 0, 0, 0, 0"/>
          <w:right w:val="single" w:sz="8" w:space="0" w:color="BCCF00" tmln="20, 0, 0, 0, 0"/>
        </w:tcBorders>
        <w:shd w:val="solid" w:color="F7FFB4" tmshd="1677721856, 0, 11862007"/>
      </w:tcPr>
    </w:tblStylePr>
    <w:tblStylePr w:type="band2Horz">
      <w:tcPr>
        <w:tcBorders>
          <w:top w:val="single" w:sz="8" w:space="0" w:color="BCCF00" tmln="20, 0, 0, 0, 0"/>
          <w:left w:val="single" w:sz="8" w:space="0" w:color="BCCF00" tmln="20, 0, 0, 0, 0"/>
          <w:bottom w:val="single" w:sz="8" w:space="0" w:color="BCCF00" tmln="20, 0, 0, 0, 0"/>
          <w:right w:val="single" w:sz="8" w:space="0" w:color="BCCF00" tmln="20, 0, 0, 0, 0"/>
          <w:insideV w:val="single" w:sz="8" w:space="0" w:color="BCCF00" tmln="20, 0, 0, 0, 0"/>
        </w:tcBorders>
      </w:tcPr>
    </w:tblStylePr>
    <w:tblStylePr w:type="band1Horz">
      <w:tcPr>
        <w:tcBorders>
          <w:top w:val="single" w:sz="8" w:space="0" w:color="BCCF00" tmln="20, 0, 0, 0, 0"/>
          <w:left w:val="single" w:sz="8" w:space="0" w:color="BCCF00" tmln="20, 0, 0, 0, 0"/>
          <w:bottom w:val="single" w:sz="8" w:space="0" w:color="BCCF00" tmln="20, 0, 0, 0, 0"/>
          <w:right w:val="single" w:sz="8" w:space="0" w:color="BCCF00" tmln="20, 0, 0, 0, 0"/>
          <w:insideV w:val="single" w:sz="8" w:space="0" w:color="BCCF00" tmln="20, 0, 0, 0, 0"/>
        </w:tcBorders>
        <w:shd w:val="solid" w:color="F7FFB4" tmshd="1677721856, 0, 11862007"/>
      </w:tcPr>
    </w:tblStylePr>
  </w:style>
  <w:style w:type="table" w:styleId="MediumShading1Accent4">
    <w:name w:val="Medium Shading 1 Accent 4"/>
    <w:basedOn w:val="NormalTable"/>
    <w:uiPriority w:val="63"/>
    <w:pPr>
      <w:spacing w:after="0" w:line="240" w:lineRule="auto"/>
    </w:pPr>
    <w:rPr>
      <w:rFonts w:ascii="Calibri" w:hAnsi="Calibri" w:eastAsia="Calibri"/>
      <w:sz w:val="24"/>
      <w:szCs w:val="24"/>
    </w:rPr>
    <w:tblPr>
      <w:tblStyleRowBandSize w:val="1"/>
      <w:tblStyleColBandSize w:val="1"/>
      <w:tblBorders>
        <w:top w:val="single" w:sz="8" w:space="0" w:color="FFB638" tmln="20, 0, 0, 0, 0"/>
        <w:left w:val="single" w:sz="8" w:space="0" w:color="FFB638" tmln="20, 0, 0, 0, 0"/>
        <w:bottom w:val="single" w:sz="8" w:space="0" w:color="FFB638" tmln="20, 0, 0, 0, 0"/>
        <w:right w:val="single" w:sz="8" w:space="0" w:color="FFB638" tmln="20, 0, 0, 0, 0"/>
        <w:insideH w:val="single" w:sz="8" w:space="0" w:color="FFB638" tmln="20, 0, 0, 0, 0"/>
      </w:tblBorders>
    </w:tblPr>
    <w:tblStylePr w:type="firstRow">
      <w:pPr>
        <w:spacing w:before="0" w:after="0" w:line="240" w:lineRule="auto"/>
      </w:pPr>
      <w:rPr>
        <w:b/>
        <w:bCs/>
        <w:color w:val="e6eff3"/>
      </w:rPr>
      <w:tcPr>
        <w:tcBorders>
          <w:top w:val="single" w:sz="8" w:space="0" w:color="FFB638" tmln="20, 0, 0, 0, 0"/>
          <w:left w:val="single" w:sz="8" w:space="0" w:color="FFB638" tmln="20, 0, 0, 0, 0"/>
          <w:bottom w:val="single" w:sz="8" w:space="0" w:color="FFB638" tmln="20, 0, 0, 0, 0"/>
          <w:right w:val="single" w:sz="8" w:space="0" w:color="FFB638" tmln="20, 0, 0, 0, 0"/>
        </w:tcBorders>
        <w:shd w:val="solid" w:color="F59C00" tmshd="1677721856, 0, 40181"/>
      </w:tcPr>
    </w:tblStylePr>
    <w:tblStylePr w:type="lastRow">
      <w:pPr>
        <w:spacing w:before="0" w:after="0" w:line="240" w:lineRule="auto"/>
      </w:pPr>
      <w:rPr>
        <w:b/>
        <w:bCs/>
      </w:rPr>
      <w:tcPr>
        <w:tcBorders>
          <w:top w:val="double" w:sz="18" w:space="0" w:color="FFB638" tmln="15, 15, 15, 0, 0"/>
          <w:left w:val="single" w:sz="8" w:space="0" w:color="FFB638" tmln="20, 0, 0, 0, 0"/>
          <w:bottom w:val="single" w:sz="8" w:space="0" w:color="FFB638" tmln="20, 0, 0, 0, 0"/>
          <w:right w:val="single" w:sz="8" w:space="0" w:color="FFB638" tmln="20, 0, 0, 0, 0"/>
        </w:tcBorders>
      </w:tcPr>
    </w:tblStylePr>
    <w:tblStylePr w:type="firstCol">
      <w:rPr>
        <w:b/>
        <w:bCs/>
      </w:rPr>
    </w:tblStylePr>
    <w:tblStylePr w:type="lastCol">
      <w:rPr>
        <w:b/>
        <w:bCs/>
      </w:rPr>
    </w:tblStylePr>
    <w:tblStylePr w:type="band1Vert">
      <w:tcPr>
        <w:shd w:val="solid" w:color="FFE7BD" tmshd="1677721856, 0, 12445695"/>
      </w:tcPr>
    </w:tblStylePr>
    <w:tblStylePr w:type="band2Horz"/>
    <w:tblStylePr w:type="band1Horz">
      <w:tcPr>
        <w:shd w:val="solid" w:color="FFE7BD" tmshd="1677721856, 0, 12445695"/>
      </w:tcPr>
    </w:tblStylePr>
  </w:style>
  <w:style w:type="table" w:styleId="MediumShading1Accent5">
    <w:name w:val="Medium Shading 1 Accent 5"/>
    <w:basedOn w:val="NormalTable"/>
    <w:uiPriority w:val="63"/>
    <w:pPr>
      <w:spacing w:after="0" w:line="240" w:lineRule="auto"/>
    </w:pPr>
    <w:rPr>
      <w:rFonts w:ascii="Calibri" w:hAnsi="Calibri" w:eastAsia="Calibri"/>
      <w:sz w:val="24"/>
      <w:szCs w:val="24"/>
    </w:rPr>
    <w:tblPr>
      <w:tblStyleRowBandSize w:val="1"/>
      <w:tblStyleColBandSize w:val="1"/>
      <w:tblBorders>
        <w:top w:val="single" w:sz="8" w:space="0" w:color="69C2D0" tmln="20, 0, 0, 0, 0"/>
        <w:left w:val="single" w:sz="8" w:space="0" w:color="69C2D0" tmln="20, 0, 0, 0, 0"/>
        <w:bottom w:val="single" w:sz="8" w:space="0" w:color="69C2D0" tmln="20, 0, 0, 0, 0"/>
        <w:right w:val="single" w:sz="8" w:space="0" w:color="69C2D0" tmln="20, 0, 0, 0, 0"/>
        <w:insideH w:val="single" w:sz="8" w:space="0" w:color="69C2D0" tmln="20, 0, 0, 0, 0"/>
      </w:tblBorders>
    </w:tblPr>
    <w:tblStylePr w:type="firstRow">
      <w:pPr>
        <w:spacing w:before="0" w:after="0" w:line="240" w:lineRule="auto"/>
      </w:pPr>
      <w:rPr>
        <w:b/>
        <w:bCs/>
        <w:color w:val="e6eff3"/>
      </w:rPr>
      <w:tcPr>
        <w:tcBorders>
          <w:top w:val="single" w:sz="8" w:space="0" w:color="69C2D0" tmln="20, 0, 0, 0, 0"/>
          <w:left w:val="single" w:sz="8" w:space="0" w:color="69C2D0" tmln="20, 0, 0, 0, 0"/>
          <w:bottom w:val="single" w:sz="8" w:space="0" w:color="69C2D0" tmln="20, 0, 0, 0, 0"/>
          <w:right w:val="single" w:sz="8" w:space="0" w:color="69C2D0" tmln="20, 0, 0, 0, 0"/>
        </w:tcBorders>
        <w:shd w:val="solid" w:color="3BACBE" tmshd="1677721856, 0, 12495931"/>
      </w:tcPr>
    </w:tblStylePr>
    <w:tblStylePr w:type="lastRow">
      <w:pPr>
        <w:spacing w:before="0" w:after="0" w:line="240" w:lineRule="auto"/>
      </w:pPr>
      <w:rPr>
        <w:b/>
        <w:bCs/>
      </w:rPr>
      <w:tcPr>
        <w:tcBorders>
          <w:top w:val="double" w:sz="18" w:space="0" w:color="69C2D0" tmln="15, 15, 15, 0, 0"/>
          <w:left w:val="single" w:sz="8" w:space="0" w:color="69C2D0" tmln="20, 0, 0, 0, 0"/>
          <w:bottom w:val="single" w:sz="8" w:space="0" w:color="69C2D0" tmln="20, 0, 0, 0, 0"/>
          <w:right w:val="single" w:sz="8" w:space="0" w:color="69C2D0" tmln="20, 0, 0, 0, 0"/>
        </w:tcBorders>
      </w:tcPr>
    </w:tblStylePr>
    <w:tblStylePr w:type="firstCol">
      <w:rPr>
        <w:b/>
        <w:bCs/>
      </w:rPr>
    </w:tblStylePr>
    <w:tblStylePr w:type="lastCol">
      <w:rPr>
        <w:b/>
        <w:bCs/>
      </w:rPr>
    </w:tblStylePr>
    <w:tblStylePr w:type="band1Vert">
      <w:tcPr>
        <w:shd w:val="solid" w:color="CDEAEF" tmshd="1677721856, 0, 15723213"/>
      </w:tcPr>
    </w:tblStylePr>
    <w:tblStylePr w:type="band2Horz"/>
    <w:tblStylePr w:type="band1Horz">
      <w:tcPr>
        <w:shd w:val="solid" w:color="CDEAEF" tmshd="1677721856, 0, 15723213"/>
      </w:tcPr>
    </w:tblStylePr>
  </w:style>
  <w:style w:type="table" w:styleId="Republik-AT">
    <w:name w:val="Republik-AT"/>
    <w:basedOn w:val="TableGrid"/>
    <w:pPr>
      <w:spacing w:line="240" w:lineRule="auto"/>
    </w:pPr>
    <w:tblPr>
      <w:tblStyleRowBandSize w:val="1"/>
      <w:tblBorders>
        <w:top w:val="nil" w:sz="0" w:space="0" w:color="000000" tmln="10, 0, 0, 0, 0"/>
        <w:left w:val="nil" w:sz="0" w:space="0" w:color="000000" tmln="10, 0, 0, 0, 0"/>
        <w:bottom w:val="nil" w:sz="0" w:space="0" w:color="000000" tmln="10, 0, 0, 0, 0"/>
        <w:right w:val="nil" w:sz="0" w:space="0" w:color="000000" tmln="10, 0, 0, 0, 0"/>
        <w:insideH w:val="nil" w:sz="0" w:space="0" w:color="000000" tmln="10, 0, 0, 0, 0"/>
        <w:insideV w:val="nil" w:sz="0" w:space="0" w:color="000000" tmln="10, 0, 0, 0, 0"/>
      </w:tblBorders>
      <w:tblCellMar>
        <w:top w:w="108" w:type="dxa"/>
        <w:bottom w:w="108" w:type="dxa"/>
      </w:tblCellMar>
    </w:tblPr>
    <w:tblStylePr w:type="firstRow">
      <w:tcPr>
        <w:tcBorders>
          <w:bottom w:val="single" w:sz="12" w:space="0" w:color="000000" tmln="30, 0, 0, 0, 0"/>
        </w:tcBorders>
        <w:shd w:val="solid" w:color="E6EFF3" tmshd="1677721856, 0, 15986662"/>
      </w:tcPr>
    </w:tblStylePr>
    <w:tblStylePr w:type="firstCol">
      <w:tcPr>
        <w:shd w:val="solid" w:color="E6EFF3" tmshd="1677721856, 0, 15986662"/>
      </w:tcPr>
    </w:tblStylePr>
    <w:tblStylePr w:type="band2Horz">
      <w:tcPr>
        <w:tcBorders>
          <w:bottom w:val="single" w:sz="2" w:space="0" w:color="000000" tmln="5, 0, 0, 0, 0"/>
        </w:tcBorders>
      </w:tcPr>
    </w:tblStylePr>
    <w:tblStylePr w:type="band1Horz">
      <w:tcPr>
        <w:tcBorders>
          <w:bottom w:val="single" w:sz="2" w:space="0" w:color="000000" tmln="5, 0, 0, 0, 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hAnsi="Calibri" w:eastAsia="Calibri" w:cs="Times New Roman"/>
        <w:sz w:val="23"/>
        <w:szCs w:val="23"/>
        <w:lang w:val="de-de" w:eastAsia="zh-cn" w:bidi="ar-sa"/>
      </w:rPr>
    </w:rPrDefault>
    <w:pPrDefault>
      <w:pPr>
        <w:spacing w:after="180" w:line="300"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sz w:val="24"/>
      <w:szCs w:val="24"/>
      <w:lang w:val="de-at"/>
    </w:rPr>
  </w:style>
  <w:style w:type="paragraph" w:styleId="para1">
    <w:name w:val="heading 1"/>
    <w:qFormat/>
    <w:basedOn w:val="para0"/>
    <w:next w:val="para0"/>
    <w:pPr>
      <w:spacing w:before="360" w:after="360" w:line="360" w:lineRule="exact"/>
      <w:keepNext/>
      <w:outlineLvl w:val="0"/>
    </w:pPr>
    <w:rPr>
      <w:b/>
      <w:bCs/>
      <w:color w:val="e1320f"/>
      <w:sz w:val="36"/>
      <w:szCs w:val="22"/>
    </w:rPr>
  </w:style>
  <w:style w:type="paragraph" w:styleId="para2">
    <w:name w:val="heading 2"/>
    <w:qFormat/>
    <w:basedOn w:val="para1"/>
    <w:next w:val="para0"/>
    <w:pPr>
      <w:spacing w:after="140" w:line="300" w:lineRule="auto"/>
      <w:outlineLvl w:val="1"/>
    </w:pPr>
    <w:rPr>
      <w:sz w:val="28"/>
    </w:rPr>
  </w:style>
  <w:style w:type="paragraph" w:styleId="para3">
    <w:name w:val="heading 3"/>
    <w:qFormat/>
    <w:basedOn w:val="para2"/>
    <w:next w:val="para0"/>
    <w:pPr>
      <w:spacing w:before="240" w:after="80"/>
      <w:outlineLvl w:val="2"/>
    </w:pPr>
    <w:rPr>
      <w:color w:val="auto"/>
      <w:sz w:val="25"/>
    </w:rPr>
  </w:style>
  <w:style w:type="paragraph" w:styleId="para4">
    <w:name w:val="heading 4"/>
    <w:qFormat/>
    <w:basedOn w:val="para3"/>
    <w:next w:val="para0"/>
    <w:pPr>
      <w:outlineLvl w:val="3"/>
    </w:pPr>
    <w:rPr>
      <w:sz w:val="23"/>
    </w:rPr>
  </w:style>
  <w:style w:type="paragraph" w:styleId="para5">
    <w:name w:val="heading 5"/>
    <w:qFormat/>
    <w:basedOn w:val="para4"/>
    <w:next w:val="para0"/>
    <w:pPr>
      <w:outlineLvl w:val="4"/>
    </w:pPr>
    <w:rPr>
      <w:b w:val="0"/>
      <w:color w:val="4d4d4d"/>
    </w:rPr>
  </w:style>
  <w:style w:type="paragraph" w:styleId="para6">
    <w:name w:val="heading 6"/>
    <w:qFormat/>
    <w:basedOn w:val="para0"/>
    <w:next w:val="para0"/>
    <w:pPr>
      <w:spacing w:before="300" w:after="0"/>
      <w:outlineLvl w:val="5"/>
      <w:pBdr>
        <w:top w:val="nil" w:sz="0" w:space="3" w:color="000000" tmln="20, 20, 20, 0, 60"/>
        <w:left w:val="nil" w:sz="0" w:space="3" w:color="000000" tmln="20, 20, 20, 0, 60"/>
        <w:bottom w:val="dotted" w:sz="6" w:space="1" w:color="CA0237" tmln="15, 20, 20, 1, 20"/>
        <w:right w:val="nil" w:sz="0" w:space="3" w:color="000000" tmln="20, 20, 20, 0, 60"/>
        <w:between w:val="nil" w:sz="0" w:space="0" w:color="000000" tmln="20, 20, 20, 0, 0"/>
      </w:pBdr>
      <w:shd w:val="none"/>
    </w:pPr>
    <w:rPr>
      <w:caps/>
      <w:color w:val="970128"/>
      <w:spacing w:val="10"/>
      <w:szCs w:val="22"/>
    </w:rPr>
  </w:style>
  <w:style w:type="paragraph" w:styleId="para7">
    <w:name w:val="heading 7"/>
    <w:qFormat/>
    <w:basedOn w:val="para0"/>
    <w:next w:val="para0"/>
    <w:pPr>
      <w:spacing w:before="300" w:after="0"/>
      <w:outlineLvl w:val="6"/>
    </w:pPr>
    <w:rPr>
      <w:caps/>
      <w:color w:val="970128"/>
      <w:spacing w:val="10"/>
      <w:szCs w:val="22"/>
    </w:rPr>
  </w:style>
  <w:style w:type="paragraph" w:styleId="para8">
    <w:name w:val="heading 8"/>
    <w:qFormat/>
    <w:basedOn w:val="para0"/>
    <w:next w:val="para0"/>
    <w:pPr>
      <w:spacing w:before="300" w:after="0"/>
      <w:outlineLvl w:val="7"/>
    </w:pPr>
    <w:rPr>
      <w:caps/>
      <w:spacing w:val="10"/>
      <w:sz w:val="18"/>
      <w:szCs w:val="18"/>
    </w:rPr>
  </w:style>
  <w:style w:type="paragraph" w:styleId="para9">
    <w:name w:val="heading 9"/>
    <w:qFormat/>
    <w:basedOn w:val="para0"/>
    <w:next w:val="para0"/>
    <w:pPr>
      <w:spacing w:before="300" w:after="0"/>
      <w:outlineLvl w:val="8"/>
    </w:pPr>
    <w:rPr>
      <w:i/>
      <w:caps/>
      <w:spacing w:val="10"/>
      <w:sz w:val="18"/>
      <w:szCs w:val="18"/>
    </w:rPr>
  </w:style>
  <w:style w:type="paragraph" w:styleId="para10">
    <w:name w:val="No Spacing"/>
    <w:qFormat/>
    <w:basedOn w:val="para0"/>
    <w:pPr>
      <w:spacing w:after="0"/>
    </w:pPr>
  </w:style>
  <w:style w:type="paragraph" w:styleId="para11" w:customStyle="1">
    <w:name w:val="Absendedaten"/>
    <w:qFormat/>
    <w:basedOn w:val="para10"/>
    <w:pPr>
      <w:spacing w:line="220" w:lineRule="exact"/>
    </w:pPr>
    <w:rPr>
      <w:sz w:val="17"/>
      <w:szCs w:val="16"/>
    </w:rPr>
  </w:style>
  <w:style w:type="paragraph" w:styleId="para12">
    <w:name w:val="toc 1"/>
    <w:qFormat/>
    <w:basedOn w:val="para0"/>
    <w:next w:val="para0"/>
    <w:pPr>
      <w:ind w:right="335"/>
      <w:spacing w:after="156"/>
      <w:tabs defTabSz="708">
        <w:tab w:val="left" w:pos="227" w:leader="none"/>
        <w:tab w:val="right" w:pos="8845" w:leader="dot"/>
      </w:tabs>
    </w:pPr>
    <w:rPr>
      <w:b/>
      <w:color w:val="e1320f"/>
      <w:lang w:val="de-de"/>
    </w:rPr>
  </w:style>
  <w:style w:type="paragraph" w:styleId="para13">
    <w:name w:val="Footer"/>
    <w:qFormat/>
    <w:basedOn w:val="para0"/>
    <w:pPr>
      <w:spacing w:after="0"/>
      <w:jc w:val="right"/>
      <w:tabs defTabSz="708">
        <w:tab w:val="right" w:pos="8845" w:leader="none"/>
      </w:tabs>
    </w:pPr>
    <w:rPr>
      <w:sz w:val="18"/>
      <w:szCs w:val="15"/>
    </w:rPr>
  </w:style>
  <w:style w:type="paragraph" w:styleId="para14">
    <w:name w:val="caption"/>
    <w:qFormat/>
    <w:basedOn w:val="para0"/>
    <w:next w:val="para0"/>
    <w:pPr>
      <w:spacing w:before="360"/>
      <w:keepNext/>
    </w:pPr>
    <w:rPr>
      <w:bCs/>
      <w:color w:val="404040"/>
      <w:sz w:val="21"/>
      <w:szCs w:val="16"/>
    </w:rPr>
  </w:style>
  <w:style w:type="paragraph" w:styleId="para15" w:customStyle="1">
    <w:name w:val="Programm Wann Was"/>
    <w:qFormat/>
    <w:basedOn w:val="para0"/>
    <w:pPr>
      <w:ind w:left="1888" w:hanging="1888"/>
    </w:pPr>
    <w:rPr>
      <w:rFonts w:eastAsia="Times New Roman"/>
      <w:szCs w:val="22"/>
    </w:rPr>
  </w:style>
  <w:style w:type="paragraph" w:styleId="para16" w:customStyle="1">
    <w:name w:val="annotation text"/>
    <w:qFormat/>
    <w:basedOn w:val="para0"/>
    <w:pPr>
      <w:spacing w:line="240" w:lineRule="auto"/>
    </w:pPr>
    <w:rPr>
      <w:sz w:val="20"/>
    </w:rPr>
  </w:style>
  <w:style w:type="paragraph" w:styleId="para17">
    <w:name w:val="List Paragraph"/>
    <w:qFormat/>
    <w:basedOn w:val="para0"/>
    <w:pPr>
      <w:numPr>
        <w:ilvl w:val="0"/>
        <w:numId w:val="5"/>
      </w:numPr>
      <w:ind w:left="720" w:hanging="360"/>
      <w:contextualSpacing/>
    </w:pPr>
  </w:style>
  <w:style w:type="paragraph" w:styleId="para18">
    <w:name w:val="Quote"/>
    <w:qFormat/>
    <w:basedOn w:val="para0"/>
    <w:next w:val="para0"/>
    <w:pPr>
      <w:ind w:left="397" w:right="794"/>
    </w:pPr>
    <w:rPr>
      <w:iCs/>
      <w:color w:val="e1320f"/>
      <w:sz w:val="25"/>
    </w:rPr>
  </w:style>
  <w:style w:type="paragraph" w:styleId="para19">
    <w:name w:val="Intense Quote"/>
    <w:qFormat/>
    <w:basedOn w:val="para0"/>
    <w:next w:val="para0"/>
    <w:pPr>
      <w:ind w:left="1296" w:right="1152"/>
      <w:spacing w:after="0"/>
      <w:jc w:val="both"/>
      <w:pBdr>
        <w:top w:val="single" w:sz="4" w:space="10" w:color="CA0237" tmln="10, 20, 20, 0, 200"/>
        <w:left w:val="single" w:sz="4" w:space="10" w:color="CA0237" tmln="10, 20, 20, 0, 200"/>
        <w:bottom w:val="nil" w:sz="0" w:space="3" w:color="000000" tmln="20, 20, 20, 0, 60"/>
        <w:right w:val="nil" w:sz="0" w:space="3" w:color="000000" tmln="20, 20, 20, 0, 60"/>
        <w:between w:val="nil" w:sz="0" w:space="0" w:color="000000" tmln="20, 20, 20, 0, 0"/>
      </w:pBdr>
      <w:shd w:val="none"/>
    </w:pPr>
    <w:rPr>
      <w:i/>
      <w:iCs/>
    </w:rPr>
  </w:style>
  <w:style w:type="paragraph" w:styleId="para20" w:customStyle="1">
    <w:name w:val="GZ"/>
    <w:qFormat/>
    <w:basedOn w:val="para0"/>
    <w:next w:val="para0"/>
    <w:pPr>
      <w:spacing w:before="690" w:after="0"/>
    </w:pPr>
    <w:rPr>
      <w:sz w:val="17"/>
    </w:rPr>
  </w:style>
  <w:style w:type="paragraph" w:styleId="para21" w:customStyle="1">
    <w:name w:val="KennZ"/>
    <w:qFormat/>
    <w:basedOn w:val="para20"/>
    <w:pPr>
      <w:spacing w:before="0" w:after="345"/>
    </w:pPr>
    <w:rPr>
      <w:b/>
      <w:caps/>
    </w:rPr>
  </w:style>
  <w:style w:type="paragraph" w:styleId="para22">
    <w:name w:val="TOC Heading"/>
    <w:qFormat/>
    <w:basedOn w:val="para1"/>
    <w:next w:val="para0"/>
    <w:pPr>
      <w:outlineLvl w:val="9"/>
    </w:pPr>
  </w:style>
  <w:style w:type="paragraph" w:styleId="para23" w:customStyle="1">
    <w:name w:val="Personal Name"/>
    <w:qFormat/>
    <w:basedOn w:val="para0"/>
    <w:pPr>
      <w:spacing w:before="720"/>
    </w:pPr>
    <w:rPr>
      <w:b/>
      <w:color w:val="000000"/>
      <w:spacing w:val="11"/>
      <w:kern w:val="1"/>
      <w:sz w:val="28"/>
      <w:szCs w:val="28"/>
    </w:rPr>
  </w:style>
  <w:style w:type="paragraph" w:styleId="para24">
    <w:name w:val="Balloon Text"/>
    <w:qFormat/>
    <w:basedOn w:val="para0"/>
    <w:pPr>
      <w:spacing w:after="0" w:line="240" w:lineRule="auto"/>
    </w:pPr>
    <w:rPr>
      <w:rFonts w:ascii="Tahoma" w:hAnsi="Tahoma" w:cs="Tahoma"/>
      <w:sz w:val="16"/>
      <w:szCs w:val="16"/>
    </w:rPr>
  </w:style>
  <w:style w:type="paragraph" w:styleId="para25">
    <w:name w:val="Header"/>
    <w:qFormat/>
    <w:basedOn w:val="para0"/>
    <w:pPr>
      <w:spacing w:after="0" w:line="240" w:lineRule="auto"/>
      <w:tabs defTabSz="708">
        <w:tab w:val="center" w:pos="4536" w:leader="none"/>
        <w:tab w:val="right" w:pos="9072" w:leader="none"/>
      </w:tabs>
    </w:pPr>
  </w:style>
  <w:style w:type="paragraph" w:styleId="para26" w:customStyle="1">
    <w:name w:val="Unterzeichnet i.V."/>
    <w:qFormat/>
    <w:basedOn w:val="para10"/>
    <w:next w:val="para0"/>
  </w:style>
  <w:style w:type="paragraph" w:styleId="para27">
    <w:name w:val="Title"/>
    <w:qFormat/>
    <w:basedOn w:val="para0"/>
    <w:next w:val="para28"/>
    <w:pPr>
      <w:spacing w:line="690" w:lineRule="exact"/>
    </w:pPr>
    <w:rPr>
      <w:b/>
      <w:sz w:val="56"/>
      <w:szCs w:val="60"/>
    </w:rPr>
  </w:style>
  <w:style w:type="paragraph" w:styleId="para28">
    <w:name w:val="Subtitle"/>
    <w:qFormat/>
    <w:basedOn w:val="para0"/>
    <w:next w:val="para0"/>
    <w:rPr>
      <w:iCs/>
      <w:sz w:val="28"/>
    </w:rPr>
  </w:style>
  <w:style w:type="paragraph" w:styleId="para29" w:customStyle="1">
    <w:name w:val="Anschriftdaten"/>
    <w:qFormat/>
    <w:basedOn w:val="para10"/>
    <w:pPr>
      <w:ind w:right="1701"/>
    </w:pPr>
  </w:style>
  <w:style w:type="paragraph" w:styleId="para30" w:customStyle="1">
    <w:name w:val="TD"/>
    <w:qFormat/>
    <w:basedOn w:val="para0"/>
    <w:pPr>
      <w:spacing w:after="0"/>
      <w:jc w:val="right"/>
    </w:pPr>
    <w:rPr>
      <w:sz w:val="21"/>
    </w:rPr>
  </w:style>
  <w:style w:type="paragraph" w:styleId="para31" w:customStyle="1">
    <w:name w:val="TH-Spalte"/>
    <w:qFormat/>
    <w:basedOn w:val="para30"/>
    <w:rPr>
      <w:b/>
    </w:rPr>
  </w:style>
  <w:style w:type="paragraph" w:styleId="para32">
    <w:name w:val="Closing"/>
    <w:qFormat/>
    <w:basedOn w:val="para0"/>
    <w:next w:val="para0"/>
    <w:pPr>
      <w:spacing w:before="345"/>
    </w:pPr>
  </w:style>
  <w:style w:type="paragraph" w:styleId="para33" w:customStyle="1">
    <w:name w:val="An"/>
    <w:qFormat/>
    <w:basedOn w:val="para29"/>
    <w:pPr>
      <w:spacing w:line="220" w:lineRule="exact"/>
    </w:pPr>
    <w:rPr>
      <w:sz w:val="16"/>
    </w:rPr>
  </w:style>
  <w:style w:type="paragraph" w:styleId="para34" w:customStyle="1">
    <w:name w:val="TH-Spalte links"/>
    <w:qFormat/>
    <w:basedOn w:val="para31"/>
    <w:pPr>
      <w:spacing/>
      <w:jc w:val="left"/>
    </w:pPr>
  </w:style>
  <w:style w:type="paragraph" w:styleId="para35">
    <w:name w:val="List Bullet"/>
    <w:qFormat/>
    <w:basedOn w:val="para0"/>
    <w:pPr>
      <w:numPr>
        <w:ilvl w:val="0"/>
        <w:numId w:val="11"/>
      </w:numPr>
      <w:ind w:left="397" w:hanging="397"/>
      <w:spacing w:after="0"/>
      <w:contextualSpacing/>
    </w:pPr>
  </w:style>
  <w:style w:type="paragraph" w:styleId="para36">
    <w:name w:val="List Bullet 2"/>
    <w:qFormat/>
    <w:basedOn w:val="para35"/>
    <w:pPr>
      <w:numPr>
        <w:ilvl w:val="1"/>
        <w:numId w:val="11"/>
      </w:numPr>
      <w:ind w:left="794" w:hanging="397"/>
    </w:pPr>
  </w:style>
  <w:style w:type="paragraph" w:styleId="para37">
    <w:name w:val="List Bullet 3"/>
    <w:qFormat/>
    <w:basedOn w:val="para0"/>
    <w:pPr>
      <w:numPr>
        <w:ilvl w:val="2"/>
        <w:numId w:val="11"/>
      </w:numPr>
      <w:ind w:left="1191" w:hanging="397"/>
      <w:spacing w:after="0"/>
    </w:pPr>
    <w:rPr>
      <w:rFonts w:eastAsia="Times New Roman"/>
      <w:szCs w:val="22"/>
    </w:rPr>
  </w:style>
  <w:style w:type="paragraph" w:styleId="para38">
    <w:name w:val="List Bullet 4"/>
    <w:qFormat/>
    <w:basedOn w:val="para0"/>
    <w:pPr>
      <w:ind w:left="1588" w:hanging="397"/>
      <w:spacing w:after="0"/>
    </w:pPr>
    <w:rPr>
      <w:rFonts w:eastAsia="Times New Roman"/>
      <w:szCs w:val="22"/>
    </w:rPr>
  </w:style>
  <w:style w:type="paragraph" w:styleId="para39">
    <w:name w:val="List Bullet 5"/>
    <w:qFormat/>
    <w:basedOn w:val="para0"/>
    <w:pPr>
      <w:ind w:left="1985" w:hanging="341"/>
      <w:spacing w:after="0"/>
    </w:pPr>
    <w:rPr>
      <w:rFonts w:eastAsia="Times New Roman"/>
      <w:szCs w:val="22"/>
    </w:rPr>
  </w:style>
  <w:style w:type="paragraph" w:styleId="para40" w:customStyle="1">
    <w:name w:val="Aufzählungszeichen 6"/>
    <w:qFormat/>
    <w:basedOn w:val="para0"/>
    <w:pPr>
      <w:ind w:left="2381" w:hanging="396"/>
      <w:spacing w:after="0"/>
    </w:pPr>
    <w:rPr>
      <w:rFonts w:eastAsia="Times New Roman"/>
      <w:szCs w:val="22"/>
    </w:rPr>
  </w:style>
  <w:style w:type="paragraph" w:styleId="para41" w:customStyle="1">
    <w:name w:val="Aufzählungszeichen 7"/>
    <w:qFormat/>
    <w:basedOn w:val="para0"/>
    <w:pPr>
      <w:ind w:left="2778" w:hanging="397"/>
      <w:spacing w:after="0"/>
    </w:pPr>
    <w:rPr>
      <w:rFonts w:eastAsia="Times New Roman"/>
      <w:szCs w:val="22"/>
    </w:rPr>
  </w:style>
  <w:style w:type="paragraph" w:styleId="para42" w:customStyle="1">
    <w:name w:val="Aufzählungszeichen 8"/>
    <w:qFormat/>
    <w:basedOn w:val="para0"/>
    <w:pPr>
      <w:ind w:left="3175" w:hanging="397"/>
      <w:spacing w:after="0"/>
    </w:pPr>
    <w:rPr>
      <w:rFonts w:eastAsia="Times New Roman"/>
      <w:szCs w:val="22"/>
    </w:rPr>
  </w:style>
  <w:style w:type="paragraph" w:styleId="para43" w:customStyle="1">
    <w:name w:val="Aufzählungszeichen 9"/>
    <w:qFormat/>
    <w:basedOn w:val="para0"/>
    <w:pPr>
      <w:ind w:left="3572" w:hanging="397"/>
      <w:spacing w:after="0"/>
    </w:pPr>
    <w:rPr>
      <w:rFonts w:eastAsia="Times New Roman"/>
      <w:szCs w:val="22"/>
    </w:rPr>
  </w:style>
  <w:style w:type="paragraph" w:styleId="para44" w:customStyle="1">
    <w:name w:val="Brief Ü2"/>
    <w:qFormat/>
    <w:basedOn w:val="para2"/>
    <w:next w:val="para0"/>
    <w:rPr>
      <w:color w:val="auto"/>
    </w:rPr>
  </w:style>
  <w:style w:type="paragraph" w:styleId="para45" w:customStyle="1">
    <w:name w:val="Brief Ü3"/>
    <w:qFormat/>
    <w:basedOn w:val="para3"/>
    <w:next w:val="para0"/>
  </w:style>
  <w:style w:type="paragraph" w:styleId="para46" w:customStyle="1">
    <w:name w:val="Programm Absatz"/>
    <w:qFormat/>
    <w:basedOn w:val="para15"/>
    <w:pPr>
      <w:ind w:firstLine="0"/>
    </w:pPr>
  </w:style>
  <w:style w:type="paragraph" w:styleId="para47" w:customStyle="1">
    <w:name w:val="Betreff"/>
    <w:qFormat/>
    <w:basedOn w:val="para0"/>
    <w:next w:val="para0"/>
    <w:pPr>
      <w:spacing w:before="345"/>
      <w:outlineLvl w:val="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Pr>
      <w:b/>
      <w:sz w:val="30"/>
    </w:rPr>
  </w:style>
  <w:style w:type="paragraph" w:styleId="para48" w:customStyle="1">
    <w:name w:val="TD links"/>
    <w:qFormat/>
    <w:basedOn w:val="para30"/>
    <w:pPr>
      <w:spacing/>
      <w:jc w:val="left"/>
    </w:pPr>
  </w:style>
  <w:style w:type="paragraph" w:styleId="para49" w:customStyle="1">
    <w:name w:val="TH-Zeile"/>
    <w:qFormat/>
    <w:basedOn w:val="para48"/>
    <w:rPr>
      <w:b/>
    </w:rPr>
  </w:style>
  <w:style w:type="paragraph" w:styleId="para50">
    <w:name w:val="List Continue 2"/>
    <w:qFormat/>
    <w:basedOn w:val="para0"/>
    <w:pPr>
      <w:ind w:left="794"/>
      <w:spacing w:after="0"/>
      <w:contextualSpacing/>
    </w:pPr>
  </w:style>
  <w:style w:type="paragraph" w:styleId="para51" w:customStyle="1">
    <w:name w:val="Gliederung Listenfortsetzung 1.1."/>
    <w:qFormat/>
    <w:basedOn w:val="para50"/>
    <w:next w:val="para56"/>
    <w:pPr>
      <w:ind w:left="964"/>
      <w:spacing w:after="345"/>
      <w:contextualSpacing w:val="0"/>
    </w:pPr>
    <w:rPr>
      <w:rFonts w:eastAsia="Times New Roman"/>
      <w:szCs w:val="22"/>
    </w:rPr>
  </w:style>
  <w:style w:type="paragraph" w:styleId="para52" w:customStyle="1">
    <w:name w:val="Gliederung 1)"/>
    <w:qFormat/>
    <w:basedOn w:val="para17"/>
    <w:pPr>
      <w:numPr>
        <w:ilvl w:val="0"/>
        <w:numId w:val="17"/>
      </w:numPr>
      <w:ind w:left="397" w:hanging="397"/>
      <w:contextualSpacing w:val="0"/>
    </w:pPr>
    <w:rPr>
      <w:rFonts w:eastAsia="Times New Roman"/>
      <w:szCs w:val="22"/>
    </w:rPr>
  </w:style>
  <w:style w:type="paragraph" w:styleId="para53" w:customStyle="1">
    <w:name w:val="Gliederung a)"/>
    <w:qFormat/>
    <w:basedOn w:val="para17"/>
    <w:pPr>
      <w:numPr>
        <w:ilvl w:val="1"/>
        <w:numId w:val="17"/>
      </w:numPr>
      <w:ind w:left="794" w:hanging="397"/>
      <w:contextualSpacing w:val="0"/>
    </w:pPr>
    <w:rPr>
      <w:rFonts w:eastAsia="Times New Roman"/>
      <w:szCs w:val="22"/>
    </w:rPr>
  </w:style>
  <w:style w:type="paragraph" w:styleId="para54" w:customStyle="1">
    <w:name w:val="Gliederung i)"/>
    <w:qFormat/>
    <w:basedOn w:val="para17"/>
    <w:pPr>
      <w:numPr>
        <w:ilvl w:val="2"/>
        <w:numId w:val="17"/>
      </w:numPr>
      <w:ind w:left="1191" w:hanging="397"/>
      <w:contextualSpacing w:val="0"/>
    </w:pPr>
    <w:rPr>
      <w:rFonts w:eastAsia="Times New Roman"/>
      <w:szCs w:val="22"/>
    </w:rPr>
  </w:style>
  <w:style w:type="paragraph" w:styleId="para55" w:customStyle="1">
    <w:name w:val="Gliederung 1."/>
    <w:qFormat/>
    <w:basedOn w:val="para0"/>
    <w:pPr>
      <w:numPr>
        <w:ilvl w:val="0"/>
        <w:numId w:val="8"/>
      </w:numPr>
      <w:ind w:left="397" w:hanging="397"/>
    </w:pPr>
    <w:rPr>
      <w:rFonts w:eastAsia="Times New Roman"/>
      <w:szCs w:val="22"/>
    </w:rPr>
  </w:style>
  <w:style w:type="paragraph" w:styleId="para56" w:customStyle="1">
    <w:name w:val="Gliederung 1.1"/>
    <w:qFormat/>
    <w:basedOn w:val="para0"/>
    <w:pPr>
      <w:numPr>
        <w:ilvl w:val="1"/>
        <w:numId w:val="8"/>
      </w:numPr>
      <w:ind w:left="964" w:hanging="567"/>
    </w:pPr>
    <w:rPr>
      <w:rFonts w:eastAsia="Times New Roman"/>
      <w:szCs w:val="22"/>
    </w:rPr>
  </w:style>
  <w:style w:type="paragraph" w:styleId="para57" w:customStyle="1">
    <w:name w:val="Gliederung 1.1.1."/>
    <w:qFormat/>
    <w:basedOn w:val="para0"/>
    <w:pPr>
      <w:numPr>
        <w:ilvl w:val="2"/>
        <w:numId w:val="8"/>
      </w:numPr>
      <w:ind w:left="1758" w:hanging="794"/>
    </w:pPr>
    <w:rPr>
      <w:rFonts w:eastAsia="Times New Roman"/>
      <w:szCs w:val="22"/>
    </w:rPr>
  </w:style>
  <w:style w:type="paragraph" w:styleId="para58" w:customStyle="1">
    <w:name w:val="Gliederung Listenfortsetzung 1.1.1"/>
    <w:qFormat/>
    <w:basedOn w:val="para57"/>
    <w:next w:val="para57"/>
    <w:pPr>
      <w:numPr>
        <w:ilvl w:val="0"/>
        <w:numId w:val="0"/>
      </w:numPr>
      <w:ind w:left="1758" w:firstLine="0"/>
    </w:pPr>
  </w:style>
  <w:style w:type="paragraph" w:styleId="para59">
    <w:name w:val="List Continue"/>
    <w:qFormat/>
    <w:basedOn w:val="para0"/>
    <w:pPr>
      <w:ind w:left="397"/>
      <w:spacing w:after="0"/>
      <w:contextualSpacing/>
    </w:pPr>
  </w:style>
  <w:style w:type="paragraph" w:styleId="para60" w:customStyle="1">
    <w:name w:val="Gliederung Listenfortsetzung 1"/>
    <w:qFormat/>
    <w:basedOn w:val="para59"/>
    <w:next w:val="para55"/>
    <w:pPr>
      <w:spacing w:after="345"/>
    </w:pPr>
    <w:rPr>
      <w:rFonts w:eastAsia="Times New Roman"/>
      <w:szCs w:val="22"/>
    </w:rPr>
  </w:style>
  <w:style w:type="paragraph" w:styleId="para61" w:customStyle="1">
    <w:name w:val="Gliederung Listenfortsetzung 1)"/>
    <w:qFormat/>
    <w:basedOn w:val="para59"/>
    <w:pPr>
      <w:spacing w:after="220"/>
      <w:contextualSpacing w:val="0"/>
    </w:pPr>
    <w:rPr>
      <w:rFonts w:eastAsia="Times New Roman"/>
      <w:szCs w:val="22"/>
    </w:rPr>
  </w:style>
  <w:style w:type="paragraph" w:styleId="para62" w:customStyle="1">
    <w:name w:val="Gliederung Listenfortsetzung 1)a)"/>
    <w:qFormat/>
    <w:basedOn w:val="para50"/>
    <w:pPr>
      <w:spacing w:after="220"/>
      <w:contextualSpacing w:val="0"/>
    </w:pPr>
    <w:rPr>
      <w:rFonts w:eastAsia="Times New Roman"/>
      <w:szCs w:val="22"/>
    </w:rPr>
  </w:style>
  <w:style w:type="paragraph" w:styleId="para63">
    <w:name w:val="List Continue 3"/>
    <w:qFormat/>
    <w:basedOn w:val="para0"/>
    <w:pPr>
      <w:ind w:left="1191"/>
      <w:spacing w:after="0"/>
      <w:contextualSpacing/>
    </w:pPr>
  </w:style>
  <w:style w:type="paragraph" w:styleId="para64" w:customStyle="1">
    <w:name w:val="Gliederung Listenfortsetzung 1)a)i)"/>
    <w:qFormat/>
    <w:basedOn w:val="para63"/>
    <w:pPr>
      <w:spacing w:after="220"/>
      <w:contextualSpacing w:val="0"/>
    </w:pPr>
    <w:rPr>
      <w:rFonts w:eastAsia="Times New Roman"/>
      <w:szCs w:val="22"/>
    </w:rPr>
  </w:style>
  <w:style w:type="paragraph" w:styleId="para65" w:customStyle="1">
    <w:name w:val="Absende-URL"/>
    <w:qFormat/>
    <w:basedOn w:val="para10"/>
    <w:next w:val="para11"/>
    <w:pPr>
      <w:spacing w:before="100" w:after="794" w:line="220" w:lineRule="exact"/>
    </w:pPr>
    <w:rPr>
      <w:color w:val="e6320f"/>
      <w:lang w:val="de-de"/>
    </w:rPr>
  </w:style>
  <w:style w:type="paragraph" w:styleId="para66" w:customStyle="1">
    <w:name w:val="Std+VOR"/>
    <w:qFormat/>
    <w:basedOn w:val="para0"/>
    <w:next w:val="para0"/>
    <w:pPr>
      <w:spacing w:before="360"/>
    </w:pPr>
  </w:style>
  <w:style w:type="paragraph" w:styleId="para67">
    <w:name w:val="List Number"/>
    <w:qFormat/>
    <w:basedOn w:val="para0"/>
    <w:pPr>
      <w:numPr>
        <w:ilvl w:val="0"/>
        <w:numId w:val="16"/>
      </w:numPr>
      <w:ind w:left="397" w:hanging="397"/>
      <w:spacing w:after="0"/>
      <w:contextualSpacing/>
    </w:pPr>
  </w:style>
  <w:style w:type="paragraph" w:styleId="para68">
    <w:name w:val="Block Text"/>
    <w:qFormat/>
    <w:basedOn w:val="para0"/>
    <w:pPr>
      <w:ind w:left="1152" w:right="1152"/>
      <w:pBdr>
        <w:top w:val="single" w:sz="2" w:space="10" w:color="7F7F7F" tmln="5, 20, 20, 0, 200"/>
        <w:left w:val="single" w:sz="2" w:space="10" w:color="7F7F7F" tmln="5, 20, 20, 0, 200"/>
        <w:bottom w:val="single" w:sz="2" w:space="10" w:color="7F7F7F" tmln="5, 20, 20, 0, 200"/>
        <w:right w:val="single" w:sz="2" w:space="10" w:color="7F7F7F" tmln="5, 20, 20, 0, 200"/>
        <w:between w:val="nil" w:sz="0" w:space="0" w:color="000000" tmln="20, 20, 20, 0, 0"/>
      </w:pBdr>
      <w:shd w:val="none"/>
    </w:pPr>
    <w:rPr>
      <w:i/>
      <w:iCs/>
      <w:color w:val="7f7f7f"/>
    </w:rPr>
  </w:style>
  <w:style w:type="paragraph" w:styleId="para69">
    <w:name w:val="Footnote Text"/>
    <w:qFormat/>
    <w:basedOn w:val="para0"/>
    <w:pPr>
      <w:spacing w:after="0" w:line="270" w:lineRule="exact"/>
    </w:pPr>
    <w:rPr>
      <w:sz w:val="19"/>
    </w:rPr>
  </w:style>
  <w:style w:type="paragraph" w:styleId="para70" w:customStyle="1">
    <w:name w:val="Listennummer a)"/>
    <w:qFormat/>
    <w:basedOn w:val="para67"/>
    <w:pPr>
      <w:numPr>
        <w:ilvl w:val="0"/>
        <w:numId w:val="10"/>
      </w:numPr>
      <w:ind w:left="720" w:hanging="360"/>
    </w:pPr>
  </w:style>
  <w:style w:type="paragraph" w:styleId="para71">
    <w:name w:val="List Number 2"/>
    <w:qFormat/>
    <w:basedOn w:val="para0"/>
    <w:pPr>
      <w:numPr>
        <w:ilvl w:val="1"/>
        <w:numId w:val="16"/>
      </w:numPr>
      <w:ind w:left="794" w:hanging="397"/>
      <w:spacing w:after="0"/>
    </w:pPr>
  </w:style>
  <w:style w:type="paragraph" w:styleId="para72">
    <w:name w:val="List Number 3"/>
    <w:qFormat/>
    <w:basedOn w:val="para0"/>
    <w:pPr>
      <w:numPr>
        <w:ilvl w:val="2"/>
        <w:numId w:val="16"/>
      </w:numPr>
      <w:ind w:left="1191" w:hanging="397"/>
      <w:spacing w:after="0"/>
    </w:pPr>
  </w:style>
  <w:style w:type="paragraph" w:styleId="para73">
    <w:name w:val="List Number 4"/>
    <w:qFormat/>
    <w:basedOn w:val="para0"/>
    <w:pPr>
      <w:ind w:left="1588" w:hanging="397"/>
      <w:spacing w:after="0" w:line="276" w:lineRule="auto"/>
    </w:pPr>
  </w:style>
  <w:style w:type="paragraph" w:styleId="para74">
    <w:name w:val="List Number 5"/>
    <w:qFormat/>
    <w:basedOn w:val="para0"/>
    <w:pPr>
      <w:ind w:left="1985" w:hanging="397"/>
      <w:spacing w:after="0"/>
    </w:pPr>
  </w:style>
  <w:style w:type="paragraph" w:styleId="para75" w:customStyle="1">
    <w:name w:val="Listennummer 6"/>
    <w:qFormat/>
    <w:basedOn w:val="para0"/>
    <w:pPr>
      <w:ind w:left="2382" w:hanging="397"/>
      <w:spacing w:after="0"/>
    </w:pPr>
    <w:rPr>
      <w:rFonts w:eastAsia="Times New Roman"/>
      <w:szCs w:val="22"/>
    </w:rPr>
  </w:style>
  <w:style w:type="paragraph" w:styleId="para76" w:customStyle="1">
    <w:name w:val="Listennummer 7"/>
    <w:qFormat/>
    <w:basedOn w:val="para0"/>
    <w:pPr>
      <w:ind w:left="2779" w:hanging="397"/>
      <w:spacing w:after="0"/>
    </w:pPr>
    <w:rPr>
      <w:rFonts w:eastAsia="Times New Roman"/>
      <w:szCs w:val="22"/>
    </w:rPr>
  </w:style>
  <w:style w:type="paragraph" w:styleId="para77" w:customStyle="1">
    <w:name w:val="Listennummer 8"/>
    <w:qFormat/>
    <w:basedOn w:val="para0"/>
    <w:pPr>
      <w:ind w:left="3176" w:hanging="397"/>
      <w:spacing w:after="0"/>
    </w:pPr>
    <w:rPr>
      <w:rFonts w:eastAsia="Times New Roman"/>
      <w:szCs w:val="22"/>
    </w:rPr>
  </w:style>
  <w:style w:type="paragraph" w:styleId="para78" w:customStyle="1">
    <w:name w:val="Listennummer 9"/>
    <w:qFormat/>
    <w:basedOn w:val="para0"/>
    <w:pPr>
      <w:ind w:left="3573" w:hanging="397"/>
      <w:spacing w:after="0"/>
    </w:pPr>
    <w:rPr>
      <w:rFonts w:eastAsia="Times New Roman"/>
      <w:szCs w:val="22"/>
    </w:rPr>
  </w:style>
  <w:style w:type="paragraph" w:styleId="para79">
    <w:name w:val="toc 2"/>
    <w:qFormat/>
    <w:basedOn w:val="para0"/>
    <w:next w:val="para0"/>
    <w:pPr>
      <w:ind w:right="335"/>
      <w:spacing w:after="156"/>
      <w:tabs defTabSz="708">
        <w:tab w:val="left" w:pos="397" w:leader="none"/>
        <w:tab w:val="right" w:pos="8845" w:leader="dot"/>
      </w:tabs>
    </w:pPr>
    <w:rPr>
      <w:lang w:val="de-de"/>
    </w:rPr>
  </w:style>
  <w:style w:type="paragraph" w:styleId="para80">
    <w:name w:val="toc 3"/>
    <w:qFormat/>
    <w:basedOn w:val="para0"/>
    <w:next w:val="para0"/>
    <w:pPr>
      <w:ind w:left="312" w:right="335"/>
      <w:spacing w:after="100"/>
      <w:tabs defTabSz="708">
        <w:tab w:val="left" w:pos="851" w:leader="none"/>
        <w:tab w:val="right" w:pos="8845" w:leader="none"/>
      </w:tabs>
    </w:pPr>
    <w:rPr>
      <w:lang w:val="de-de"/>
    </w:rPr>
  </w:style>
  <w:style w:type="paragraph" w:styleId="para81" w:customStyle="1">
    <w:name w:val="Ü1 nummeriert"/>
    <w:qFormat/>
    <w:basedOn w:val="para1"/>
    <w:next w:val="para0"/>
    <w:pPr>
      <w:numPr>
        <w:ilvl w:val="0"/>
        <w:numId w:val="7"/>
      </w:numPr>
      <w:ind w:left="567" w:hanging="567"/>
      <w:keepLines/>
    </w:pPr>
    <w:rPr>
      <w:bCs w:val="0"/>
      <w:szCs w:val="32"/>
    </w:rPr>
  </w:style>
  <w:style w:type="paragraph" w:styleId="para82" w:customStyle="1">
    <w:name w:val="Ü2 nummeriert"/>
    <w:qFormat/>
    <w:basedOn w:val="para2"/>
    <w:next w:val="para0"/>
    <w:pPr>
      <w:numPr>
        <w:ilvl w:val="1"/>
        <w:numId w:val="7"/>
      </w:numPr>
      <w:ind w:left="567" w:hanging="567"/>
      <w:spacing w:before="480"/>
      <w:keepLines/>
    </w:pPr>
    <w:rPr>
      <w:bCs w:val="0"/>
      <w:szCs w:val="26"/>
    </w:rPr>
  </w:style>
  <w:style w:type="paragraph" w:styleId="para83" w:customStyle="1">
    <w:name w:val="Ü3 nummeriert"/>
    <w:qFormat/>
    <w:basedOn w:val="para3"/>
    <w:next w:val="para0"/>
    <w:pPr>
      <w:numPr>
        <w:ilvl w:val="2"/>
        <w:numId w:val="7"/>
      </w:numPr>
      <w:ind w:left="709" w:hanging="709"/>
      <w:spacing w:before="360"/>
      <w:keepLines/>
    </w:pPr>
    <w:rPr>
      <w:bCs w:val="0"/>
      <w:szCs w:val="24"/>
    </w:rPr>
  </w:style>
  <w:style w:type="paragraph" w:styleId="para84" w:customStyle="1">
    <w:name w:val="Ü4 nummeriert"/>
    <w:qFormat/>
    <w:basedOn w:val="para4"/>
    <w:next w:val="para0"/>
    <w:pPr>
      <w:numPr>
        <w:ilvl w:val="3"/>
        <w:numId w:val="7"/>
      </w:numPr>
      <w:ind w:left="0" w:firstLine="0"/>
      <w:spacing w:before="690"/>
      <w:keepLines/>
    </w:pPr>
    <w:rPr>
      <w:iCs/>
      <w:szCs w:val="24"/>
    </w:rPr>
  </w:style>
  <w:style w:type="paragraph" w:styleId="para85" w:customStyle="1">
    <w:name w:val="Ü5 nummeriert"/>
    <w:qFormat/>
    <w:basedOn w:val="para5"/>
    <w:next w:val="para0"/>
    <w:pPr>
      <w:numPr>
        <w:ilvl w:val="4"/>
        <w:numId w:val="7"/>
      </w:numPr>
      <w:ind w:left="0" w:firstLine="0"/>
      <w:spacing w:before="690" w:line="276" w:lineRule="auto"/>
      <w:keepLines/>
    </w:pPr>
    <w:rPr>
      <w:b/>
      <w:color w:val="404040"/>
      <w:sz w:val="24"/>
      <w:szCs w:val="24"/>
    </w:rPr>
  </w:style>
  <w:style w:type="paragraph" w:styleId="para86" w:customStyle="1">
    <w:name w:val="Ü1-small"/>
    <w:qFormat/>
    <w:basedOn w:val="para1"/>
    <w:next w:val="para0"/>
    <w:pPr>
      <w:spacing w:after="345" w:line="300" w:lineRule="auto"/>
    </w:pPr>
    <w:rPr>
      <w:b w:val="0"/>
      <w:color w:val="auto"/>
      <w:sz w:val="25"/>
      <w:szCs w:val="25"/>
    </w:rPr>
  </w:style>
  <w:style w:type="paragraph" w:styleId="para87" w:customStyle="1">
    <w:name w:val="Programm Aufzählung 1"/>
    <w:qFormat/>
    <w:basedOn w:val="para0"/>
    <w:pPr>
      <w:numPr>
        <w:ilvl w:val="0"/>
        <w:numId w:val="9"/>
      </w:numPr>
      <w:ind w:left="2285" w:hanging="397"/>
      <w:spacing w:after="0"/>
    </w:pPr>
    <w:rPr>
      <w:rFonts w:eastAsia="Times New Roman"/>
      <w:szCs w:val="22"/>
    </w:rPr>
  </w:style>
  <w:style w:type="paragraph" w:styleId="para88" w:customStyle="1">
    <w:name w:val="P-Intro"/>
    <w:qFormat/>
    <w:basedOn w:val="para0"/>
    <w:pPr>
      <w:spacing w:after="690"/>
    </w:pPr>
    <w:rPr>
      <w:color w:val="e1320f"/>
      <w:sz w:val="25"/>
      <w:lang w:val="de-de"/>
    </w:rPr>
  </w:style>
  <w:style w:type="paragraph" w:styleId="para89" w:customStyle="1">
    <w:name w:val="Programm Aufzählung 1 ABST NACH"/>
    <w:qFormat/>
    <w:basedOn w:val="para87"/>
    <w:pPr>
      <w:spacing w:after="345"/>
    </w:pPr>
  </w:style>
  <w:style w:type="paragraph" w:styleId="para90" w:customStyle="1">
    <w:name w:val="Quelle"/>
    <w:qFormat/>
    <w:basedOn w:val="para66"/>
    <w:next w:val="para0"/>
    <w:rPr>
      <w:sz w:val="21"/>
      <w:szCs w:val="19"/>
    </w:rPr>
  </w:style>
  <w:style w:type="paragraph" w:styleId="para91">
    <w:name w:val="Table of Figures"/>
    <w:qFormat/>
    <w:basedOn w:val="para0"/>
    <w:next w:val="para0"/>
    <w:pPr>
      <w:ind w:right="335"/>
      <w:spacing w:after="0"/>
      <w:tabs defTabSz="708">
        <w:tab w:val="right" w:pos="8817" w:leader="none"/>
      </w:tabs>
    </w:pPr>
  </w:style>
  <w:style w:type="paragraph" w:styleId="para92">
    <w:name w:val="toc 4"/>
    <w:qFormat/>
    <w:basedOn w:val="para0"/>
    <w:next w:val="para0"/>
    <w:pPr>
      <w:ind w:left="312"/>
      <w:spacing w:after="100"/>
      <w:tabs defTabSz="708">
        <w:tab w:val="left" w:pos="1077" w:leader="none"/>
        <w:tab w:val="right" w:pos="7297" w:leader="dot"/>
      </w:tabs>
    </w:pPr>
  </w:style>
  <w:style w:type="paragraph" w:styleId="para93" w:customStyle="1">
    <w:name w:val="Box Titel"/>
    <w:qFormat/>
    <w:basedOn w:val="para0"/>
    <w:pPr>
      <w:ind w:left="397" w:right="397"/>
      <w:spacing w:after="0"/>
      <w:pBdr>
        <w:top w:val="single" w:sz="4" w:space="15" w:color="E6EFF3" tmln="10, 20, 20, 0, 300"/>
        <w:left w:val="single" w:sz="4" w:space="20" w:color="E6EFF3" tmln="10, 20, 20, 0, 400"/>
        <w:bottom w:val="nil" w:sz="0" w:space="3" w:color="000000" tmln="20, 20, 20, 0, 60"/>
        <w:right w:val="single" w:sz="4" w:space="20" w:color="E6EFF3" tmln="10, 20, 20, 0, 400"/>
        <w:between w:val="nil" w:sz="0" w:space="0" w:color="000000" tmln="20, 20, 20, 0, 0"/>
      </w:pBdr>
      <w:shd w:val="solid" w:color="E6EFF3" tmshd="1677721856, 0, 15986662"/>
    </w:pPr>
    <w:rPr>
      <w:b/>
      <w:bCs/>
      <w:color w:val="e1320f"/>
    </w:rPr>
  </w:style>
  <w:style w:type="paragraph" w:styleId="para94" w:customStyle="1">
    <w:name w:val="Box Std"/>
    <w:qFormat/>
    <w:basedOn w:val="para0"/>
    <w:pPr>
      <w:ind w:left="397" w:right="397"/>
      <w:pBdr>
        <w:top w:val="single" w:sz="4" w:space="14" w:color="E6EFF3" tmln="10, 20, 20, 0, 280"/>
        <w:left w:val="single" w:sz="4" w:space="20" w:color="E6EFF3" tmln="10, 20, 20, 0, 400"/>
        <w:bottom w:val="single" w:sz="4" w:space="14" w:color="E6EFF3" tmln="10, 20, 20, 0, 280"/>
        <w:right w:val="single" w:sz="4" w:space="20" w:color="E6EFF3" tmln="10, 20, 20, 0, 400"/>
        <w:between w:val="nil" w:sz="0" w:space="0" w:color="000000" tmln="20, 20, 20, 0, 0"/>
      </w:pBdr>
      <w:shd w:val="solid" w:color="E6EFF3" tmshd="1677721856, 0, 15986662"/>
    </w:pPr>
  </w:style>
  <w:style w:type="paragraph" w:styleId="para95" w:customStyle="1">
    <w:name w:val="Box UL 1"/>
    <w:qFormat/>
    <w:basedOn w:val="para0"/>
    <w:pPr>
      <w:numPr>
        <w:ilvl w:val="0"/>
        <w:numId w:val="12"/>
      </w:numPr>
      <w:ind w:left="794" w:right="397" w:hanging="397"/>
      <w:spacing w:after="0"/>
      <w:contextualSpacing/>
      <w:pBdr>
        <w:top w:val="single" w:sz="4" w:space="14" w:color="E6EFF3" tmln="10, 20, 20, 0, 280"/>
        <w:left w:val="single" w:sz="4" w:space="20" w:color="E6EFF3" tmln="10, 20, 20, 0, 400"/>
        <w:bottom w:val="single" w:sz="4" w:space="14" w:color="E6EFF3" tmln="10, 20, 20, 0, 280"/>
        <w:right w:val="single" w:sz="4" w:space="20" w:color="E6EFF3" tmln="10, 20, 20, 0, 400"/>
        <w:between w:val="nil" w:sz="0" w:space="0" w:color="000000" tmln="20, 20, 20, 0, 0"/>
      </w:pBdr>
      <w:shd w:val="solid" w:color="E6EFF3" tmshd="1677721856, 0, 15986662"/>
    </w:pPr>
    <w:rPr>
      <w:rFonts w:eastAsia="Times New Roman"/>
      <w:szCs w:val="22"/>
    </w:rPr>
  </w:style>
  <w:style w:type="paragraph" w:styleId="para96" w:customStyle="1">
    <w:name w:val="Vermerk"/>
    <w:qFormat/>
    <w:basedOn w:val="para0"/>
    <w:rPr>
      <w:sz w:val="17"/>
    </w:rPr>
  </w:style>
  <w:style w:type="paragraph" w:styleId="para97" w:customStyle="1">
    <w:name w:val="Abs+NACH"/>
    <w:qFormat/>
    <w:basedOn w:val="para0"/>
    <w:pPr>
      <w:spacing w:after="240" w:line="240" w:lineRule="exact"/>
    </w:pPr>
    <w:rPr>
      <w:rFonts w:eastAsia="Times New Roman"/>
      <w:sz w:val="18"/>
      <w:szCs w:val="20"/>
    </w:rPr>
  </w:style>
  <w:style w:type="paragraph" w:styleId="para98" w:customStyle="1">
    <w:name w:val="UZ-Datum"/>
    <w:qFormat/>
    <w:basedOn w:val="para26"/>
    <w:next w:val="para26"/>
    <w:pPr>
      <w:spacing w:before="345"/>
    </w:pPr>
    <w:rPr>
      <w:rFonts w:eastAsia="Times New Roman"/>
    </w:rPr>
  </w:style>
  <w:style w:type="paragraph" w:styleId="para99" w:customStyle="1">
    <w:name w:val="Elektronisch gefertigt"/>
    <w:qFormat/>
    <w:basedOn w:val="para66"/>
    <w:next w:val="para0"/>
    <w:pPr>
      <w:spacing w:after="0"/>
    </w:pPr>
    <w:rPr>
      <w:sz w:val="17"/>
    </w:rPr>
  </w:style>
  <w:style w:type="paragraph" w:styleId="para100" w:customStyle="1">
    <w:name w:val="Brief Ü2 nummeriert"/>
    <w:qFormat/>
    <w:basedOn w:val="para82"/>
    <w:next w:val="para0"/>
    <w:pPr>
      <w:numPr>
        <w:ilvl w:val="1"/>
        <w:numId w:val="6"/>
      </w:numPr>
      <w:ind w:left="567" w:hanging="567"/>
      <w:spacing w:line="264" w:lineRule="auto"/>
    </w:pPr>
  </w:style>
  <w:style w:type="paragraph" w:styleId="para101" w:customStyle="1">
    <w:name w:val="Brief Ü3 nummeriert"/>
    <w:qFormat/>
    <w:basedOn w:val="para83"/>
    <w:next w:val="para0"/>
    <w:pPr>
      <w:numPr>
        <w:ilvl w:val="2"/>
        <w:numId w:val="6"/>
      </w:numPr>
      <w:ind w:left="567" w:hanging="567"/>
    </w:pPr>
  </w:style>
  <w:style w:type="paragraph" w:styleId="para102" w:customStyle="1">
    <w:name w:val="Bild-UT in Positionsrahmen"/>
    <w:qFormat/>
    <w:basedOn w:val="para10"/>
    <w:next w:val="para10"/>
    <w:rPr>
      <w:rFonts w:eastAsia="Times New Roman"/>
      <w:sz w:val="17"/>
    </w:rPr>
  </w:style>
  <w:style w:type="paragraph" w:styleId="para103">
    <w:name w:val="Endnote Text"/>
    <w:qFormat/>
    <w:basedOn w:val="para69"/>
    <w:pPr>
      <w:spacing w:line="240" w:lineRule="auto"/>
    </w:pPr>
  </w:style>
  <w:style w:type="paragraph" w:styleId="para104" w:customStyle="1">
    <w:name w:val="Grussformel"/>
    <w:qFormat/>
    <w:basedOn w:val="para10"/>
    <w:pPr>
      <w:spacing w:before="285" w:after="285"/>
    </w:pPr>
  </w:style>
  <w:style w:type="paragraph" w:styleId="para105" w:customStyle="1">
    <w:name w:val="Logoabsatz"/>
    <w:qFormat/>
    <w:basedOn w:val="para10"/>
    <w:pPr>
      <w:spacing w:after="1840" w:line="240" w:lineRule="auto"/>
    </w:pPr>
    <w:rPr>
      <w:lang w:val="de-de"/>
    </w:rPr>
  </w:style>
  <w:style w:type="paragraph" w:styleId="para106" w:customStyle="1">
    <w:name w:val="Ort-Datum"/>
    <w:qFormat/>
    <w:basedOn w:val="para0"/>
    <w:rPr>
      <w:sz w:val="29"/>
      <w:szCs w:val="29"/>
    </w:rPr>
  </w:style>
  <w:style w:type="paragraph" w:styleId="para107">
    <w:name w:val="Salutation"/>
    <w:qFormat/>
    <w:basedOn w:val="para0"/>
    <w:next w:val="para0"/>
  </w:style>
  <w:style w:type="paragraph" w:styleId="para108">
    <w:name w:val="Date"/>
    <w:qFormat/>
    <w:basedOn w:val="para0"/>
    <w:next w:val="para0"/>
  </w:style>
  <w:style w:type="paragraph" w:styleId="para109">
    <w:name w:val="Document Map"/>
    <w:qFormat/>
    <w:basedOn w:val="para0"/>
    <w:pPr>
      <w:spacing w:after="0" w:line="240" w:lineRule="auto"/>
    </w:pPr>
    <w:rPr>
      <w:rFonts w:ascii="Segoe UI" w:hAnsi="Segoe UI" w:cs="Segoe UI"/>
      <w:sz w:val="16"/>
      <w:szCs w:val="16"/>
    </w:rPr>
  </w:style>
  <w:style w:type="paragraph" w:styleId="para110">
    <w:name w:val="E-mail Signature"/>
    <w:qFormat/>
    <w:basedOn w:val="para0"/>
    <w:pPr>
      <w:spacing w:after="0" w:line="240" w:lineRule="auto"/>
    </w:pPr>
  </w:style>
  <w:style w:type="paragraph" w:styleId="para111">
    <w:name w:val="Note Heading"/>
    <w:qFormat/>
    <w:basedOn w:val="para0"/>
    <w:next w:val="para0"/>
    <w:pPr>
      <w:spacing w:after="0" w:line="240" w:lineRule="auto"/>
    </w:pPr>
  </w:style>
  <w:style w:type="paragraph" w:styleId="para112">
    <w:name w:val="HTML Address"/>
    <w:qFormat/>
    <w:basedOn w:val="para0"/>
    <w:pPr>
      <w:spacing w:after="0" w:line="240" w:lineRule="auto"/>
    </w:pPr>
    <w:rPr>
      <w:i/>
      <w:iCs/>
    </w:rPr>
  </w:style>
  <w:style w:type="paragraph" w:styleId="para113">
    <w:name w:val="HTML Preformatted"/>
    <w:qFormat/>
    <w:basedOn w:val="para0"/>
    <w:pPr>
      <w:spacing w:after="0" w:line="240" w:lineRule="auto"/>
    </w:pPr>
    <w:rPr>
      <w:rFonts w:ascii="Consolas" w:hAnsi="Consolas"/>
      <w:sz w:val="20"/>
    </w:rPr>
  </w:style>
  <w:style w:type="paragraph" w:styleId="para114">
    <w:name w:val="index 1"/>
    <w:qFormat/>
    <w:basedOn w:val="para0"/>
    <w:next w:val="para0"/>
    <w:pPr>
      <w:ind w:left="230" w:hanging="230"/>
      <w:spacing w:after="0" w:line="240" w:lineRule="auto"/>
    </w:pPr>
  </w:style>
  <w:style w:type="paragraph" w:styleId="para115">
    <w:name w:val="index 2"/>
    <w:qFormat/>
    <w:basedOn w:val="para0"/>
    <w:next w:val="para0"/>
    <w:pPr>
      <w:ind w:left="460" w:hanging="230"/>
      <w:spacing w:after="0" w:line="240" w:lineRule="auto"/>
    </w:pPr>
  </w:style>
  <w:style w:type="paragraph" w:styleId="para116">
    <w:name w:val="index 3"/>
    <w:qFormat/>
    <w:basedOn w:val="para0"/>
    <w:next w:val="para0"/>
    <w:pPr>
      <w:ind w:left="690" w:hanging="230"/>
      <w:spacing w:after="0" w:line="240" w:lineRule="auto"/>
    </w:pPr>
  </w:style>
  <w:style w:type="paragraph" w:styleId="para117">
    <w:name w:val="index 4"/>
    <w:qFormat/>
    <w:basedOn w:val="para0"/>
    <w:next w:val="para0"/>
    <w:pPr>
      <w:ind w:left="920" w:hanging="230"/>
      <w:spacing w:after="0" w:line="240" w:lineRule="auto"/>
    </w:pPr>
  </w:style>
  <w:style w:type="paragraph" w:styleId="para118">
    <w:name w:val="index 5"/>
    <w:qFormat/>
    <w:basedOn w:val="para0"/>
    <w:next w:val="para0"/>
    <w:pPr>
      <w:ind w:left="1150" w:hanging="230"/>
      <w:spacing w:after="0" w:line="240" w:lineRule="auto"/>
    </w:pPr>
  </w:style>
  <w:style w:type="paragraph" w:styleId="para119">
    <w:name w:val="index 6"/>
    <w:qFormat/>
    <w:basedOn w:val="para0"/>
    <w:next w:val="para0"/>
    <w:pPr>
      <w:ind w:left="1380" w:hanging="230"/>
      <w:spacing w:after="0" w:line="240" w:lineRule="auto"/>
    </w:pPr>
  </w:style>
  <w:style w:type="paragraph" w:styleId="para120">
    <w:name w:val="index 7"/>
    <w:qFormat/>
    <w:basedOn w:val="para0"/>
    <w:next w:val="para0"/>
    <w:pPr>
      <w:ind w:left="1610" w:hanging="230"/>
      <w:spacing w:after="0" w:line="240" w:lineRule="auto"/>
    </w:pPr>
  </w:style>
  <w:style w:type="paragraph" w:styleId="para121">
    <w:name w:val="index 8"/>
    <w:qFormat/>
    <w:basedOn w:val="para0"/>
    <w:next w:val="para0"/>
    <w:pPr>
      <w:ind w:left="1840" w:hanging="230"/>
      <w:spacing w:after="0" w:line="240" w:lineRule="auto"/>
    </w:pPr>
  </w:style>
  <w:style w:type="paragraph" w:styleId="para122">
    <w:name w:val="index 9"/>
    <w:qFormat/>
    <w:basedOn w:val="para0"/>
    <w:next w:val="para0"/>
    <w:pPr>
      <w:ind w:left="2070" w:hanging="230"/>
      <w:spacing w:after="0" w:line="240" w:lineRule="auto"/>
    </w:pPr>
  </w:style>
  <w:style w:type="paragraph" w:styleId="para123">
    <w:name w:val="Index Heading"/>
    <w:qFormat/>
    <w:basedOn w:val="para0"/>
    <w:next w:val="para114"/>
    <w:rPr>
      <w:b/>
      <w:bCs/>
    </w:rPr>
  </w:style>
  <w:style w:type="paragraph" w:styleId="para124" w:customStyle="1">
    <w:name w:val="annotation subject"/>
    <w:qFormat/>
    <w:basedOn w:val="para16"/>
    <w:next w:val="para16"/>
    <w:rPr>
      <w:b/>
      <w:bCs/>
    </w:rPr>
  </w:style>
  <w:style w:type="paragraph" w:styleId="para125">
    <w:name w:val="List"/>
    <w:qFormat/>
    <w:basedOn w:val="para0"/>
    <w:pPr>
      <w:ind w:left="283" w:hanging="283"/>
      <w:contextualSpacing/>
    </w:pPr>
  </w:style>
  <w:style w:type="paragraph" w:styleId="para126">
    <w:name w:val="List 2"/>
    <w:qFormat/>
    <w:basedOn w:val="para0"/>
    <w:pPr>
      <w:ind w:left="566" w:hanging="283"/>
      <w:contextualSpacing/>
    </w:pPr>
  </w:style>
  <w:style w:type="paragraph" w:styleId="para127">
    <w:name w:val="List 3"/>
    <w:qFormat/>
    <w:basedOn w:val="para0"/>
    <w:pPr>
      <w:ind w:left="849" w:hanging="283"/>
      <w:contextualSpacing/>
    </w:pPr>
  </w:style>
  <w:style w:type="paragraph" w:styleId="para128">
    <w:name w:val="List 4"/>
    <w:qFormat/>
    <w:basedOn w:val="para0"/>
    <w:pPr>
      <w:ind w:left="1132" w:hanging="283"/>
      <w:contextualSpacing/>
    </w:pPr>
  </w:style>
  <w:style w:type="paragraph" w:styleId="para129">
    <w:name w:val="List 5"/>
    <w:qFormat/>
    <w:basedOn w:val="para0"/>
    <w:pPr>
      <w:ind w:left="1415" w:hanging="283"/>
      <w:contextualSpacing/>
    </w:pPr>
  </w:style>
  <w:style w:type="paragraph" w:styleId="para130">
    <w:name w:val="List Continue 4"/>
    <w:qFormat/>
    <w:basedOn w:val="para0"/>
    <w:pPr>
      <w:ind w:left="1132"/>
      <w:spacing w:after="120"/>
      <w:contextualSpacing/>
    </w:pPr>
  </w:style>
  <w:style w:type="paragraph" w:styleId="para131">
    <w:name w:val="List Continue 5"/>
    <w:qFormat/>
    <w:basedOn w:val="para0"/>
    <w:pPr>
      <w:ind w:left="1415"/>
      <w:spacing w:after="120"/>
      <w:contextualSpacing/>
    </w:pPr>
  </w:style>
  <w:style w:type="paragraph" w:styleId="para132">
    <w:name w:val="Bibliography"/>
    <w:qFormat/>
    <w:basedOn w:val="para0"/>
    <w:next w:val="para0"/>
  </w:style>
  <w:style w:type="paragraph" w:styleId="para133" w:customStyle="1">
    <w:name w:val="macro"/>
    <w:qFormat/>
    <w:pPr>
      <w:spacing w:after="0"/>
      <w:tabs defTabSz="708">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pPr>
    <w:rPr>
      <w:rFonts w:ascii="Consolas" w:hAnsi="Consolas" w:eastAsia="Calibri"/>
      <w:lang w:val="de-at" w:bidi="ar-sa"/>
    </w:rPr>
  </w:style>
  <w:style w:type="paragraph" w:styleId="para134">
    <w:name w:val="Message Header"/>
    <w:qFormat/>
    <w:basedOn w:val="para0"/>
    <w:pPr>
      <w:ind w:left="1134" w:hanging="1134"/>
      <w:spacing w:after="0" w:line="240" w:lineRule="auto"/>
      <w:pBdr>
        <w:top w:val="single" w:sz="6" w:space="1" w:color="000000" tmln="15, 20, 20, 0, 20"/>
        <w:left w:val="single" w:sz="6" w:space="1" w:color="000000" tmln="15, 20, 20, 0, 20"/>
        <w:bottom w:val="single" w:sz="6" w:space="1" w:color="000000" tmln="15, 20, 20, 0, 20"/>
        <w:right w:val="single" w:sz="6" w:space="1" w:color="000000" tmln="15, 20, 20, 0, 20"/>
        <w:between w:val="nil" w:sz="0" w:space="0" w:color="000000" tmln="20, 20, 20, 0, 0"/>
      </w:pBdr>
      <w:shd w:val="solid" w:color="CCCCCC" tmshd="1343488256, 0, 16777215"/>
    </w:pPr>
  </w:style>
  <w:style w:type="paragraph" w:styleId="para135">
    <w:name w:val="Plain Text"/>
    <w:qFormat/>
    <w:basedOn w:val="para0"/>
    <w:pPr>
      <w:spacing w:after="0" w:line="240" w:lineRule="auto"/>
    </w:pPr>
    <w:rPr>
      <w:rFonts w:ascii="Consolas" w:hAnsi="Consolas"/>
      <w:sz w:val="21"/>
      <w:szCs w:val="21"/>
    </w:rPr>
  </w:style>
  <w:style w:type="paragraph" w:styleId="para136">
    <w:name w:val="Table of Authorities"/>
    <w:qFormat/>
    <w:basedOn w:val="para0"/>
    <w:next w:val="para0"/>
    <w:pPr>
      <w:ind w:left="230" w:hanging="230"/>
      <w:spacing w:after="0"/>
    </w:pPr>
  </w:style>
  <w:style w:type="paragraph" w:styleId="para137">
    <w:name w:val="TOA Heading"/>
    <w:qFormat/>
    <w:basedOn w:val="para0"/>
    <w:next w:val="para0"/>
    <w:pPr>
      <w:spacing w:before="120"/>
    </w:pPr>
    <w:rPr>
      <w:b/>
      <w:bCs/>
    </w:rPr>
  </w:style>
  <w:style w:type="paragraph" w:styleId="para138">
    <w:name w:val="Normal (Web)"/>
    <w:qFormat/>
    <w:basedOn w:val="para0"/>
    <w:rPr>
      <w:rFonts w:ascii="Times New Roman" w:hAnsi="Times New Roman"/>
    </w:rPr>
  </w:style>
  <w:style w:type="paragraph" w:styleId="para139">
    <w:name w:val="Normal Indent"/>
    <w:qFormat/>
    <w:basedOn w:val="para0"/>
    <w:pPr>
      <w:ind w:left="708"/>
    </w:pPr>
  </w:style>
  <w:style w:type="paragraph" w:styleId="para140">
    <w:name w:val="Body Text"/>
    <w:qFormat/>
    <w:basedOn w:val="para0"/>
    <w:pPr>
      <w:spacing w:after="120"/>
    </w:pPr>
  </w:style>
  <w:style w:type="paragraph" w:styleId="para141">
    <w:name w:val="Body Text 2"/>
    <w:qFormat/>
    <w:basedOn w:val="para0"/>
    <w:pPr>
      <w:spacing w:after="120" w:line="480" w:lineRule="auto"/>
    </w:pPr>
  </w:style>
  <w:style w:type="paragraph" w:styleId="para142">
    <w:name w:val="Body Text 3"/>
    <w:qFormat/>
    <w:basedOn w:val="para0"/>
    <w:pPr>
      <w:spacing w:after="120"/>
    </w:pPr>
    <w:rPr>
      <w:sz w:val="16"/>
      <w:szCs w:val="16"/>
    </w:rPr>
  </w:style>
  <w:style w:type="paragraph" w:styleId="para143">
    <w:name w:val="Body Text Indent 2"/>
    <w:qFormat/>
    <w:basedOn w:val="para0"/>
    <w:pPr>
      <w:ind w:left="283"/>
      <w:spacing w:after="120" w:line="480" w:lineRule="auto"/>
    </w:pPr>
  </w:style>
  <w:style w:type="paragraph" w:styleId="para144">
    <w:name w:val="Body Text Indent 3"/>
    <w:qFormat/>
    <w:basedOn w:val="para0"/>
    <w:pPr>
      <w:ind w:left="283"/>
      <w:spacing w:after="120"/>
    </w:pPr>
    <w:rPr>
      <w:sz w:val="16"/>
      <w:szCs w:val="16"/>
    </w:rPr>
  </w:style>
  <w:style w:type="paragraph" w:styleId="para145">
    <w:name w:val="Body Text First Indent"/>
    <w:qFormat/>
    <w:basedOn w:val="para140"/>
    <w:pPr>
      <w:ind w:firstLine="360"/>
      <w:spacing w:after="345"/>
    </w:pPr>
  </w:style>
  <w:style w:type="paragraph" w:styleId="para146">
    <w:name w:val="Body Text Indent"/>
    <w:qFormat/>
    <w:basedOn w:val="para0"/>
    <w:pPr>
      <w:ind w:left="283"/>
      <w:spacing w:after="120"/>
    </w:pPr>
  </w:style>
  <w:style w:type="paragraph" w:styleId="para147">
    <w:name w:val="Body Text First Indent 2"/>
    <w:qFormat/>
    <w:basedOn w:val="para146"/>
    <w:pPr>
      <w:ind w:left="360" w:firstLine="360"/>
      <w:spacing w:after="345"/>
    </w:pPr>
  </w:style>
  <w:style w:type="paragraph" w:styleId="para148">
    <w:name w:val="Envelope Return"/>
    <w:qFormat/>
    <w:basedOn w:val="para0"/>
    <w:pPr>
      <w:spacing w:after="0" w:line="240" w:lineRule="auto"/>
    </w:pPr>
    <w:rPr>
      <w:sz w:val="20"/>
    </w:rPr>
  </w:style>
  <w:style w:type="paragraph" w:styleId="para149">
    <w:name w:val="Envelope Address"/>
    <w:qFormat/>
    <w:basedOn w:val="para0"/>
    <w:pPr>
      <w:ind w:left="1"/>
      <w:spacing w:after="0" w:line="240" w:lineRule="auto"/>
    </w:pPr>
  </w:style>
  <w:style w:type="paragraph" w:styleId="para150">
    <w:name w:val="Signature"/>
    <w:qFormat/>
    <w:basedOn w:val="para0"/>
    <w:pPr>
      <w:ind w:left="4252"/>
      <w:spacing w:after="0" w:line="240" w:lineRule="auto"/>
    </w:pPr>
  </w:style>
  <w:style w:type="paragraph" w:styleId="para151">
    <w:name w:val="toc 5"/>
    <w:qFormat/>
    <w:basedOn w:val="para0"/>
    <w:next w:val="para0"/>
    <w:pPr>
      <w:ind w:left="920"/>
      <w:spacing w:after="100"/>
    </w:pPr>
  </w:style>
  <w:style w:type="paragraph" w:styleId="para152">
    <w:name w:val="toc 6"/>
    <w:qFormat/>
    <w:basedOn w:val="para0"/>
    <w:next w:val="para0"/>
    <w:pPr>
      <w:ind w:left="1150"/>
      <w:spacing w:after="100"/>
    </w:pPr>
  </w:style>
  <w:style w:type="paragraph" w:styleId="para153">
    <w:name w:val="toc 7"/>
    <w:qFormat/>
    <w:basedOn w:val="para0"/>
    <w:next w:val="para0"/>
    <w:pPr>
      <w:ind w:left="1380"/>
      <w:spacing w:after="100"/>
    </w:pPr>
  </w:style>
  <w:style w:type="paragraph" w:styleId="para154">
    <w:name w:val="toc 8"/>
    <w:qFormat/>
    <w:basedOn w:val="para0"/>
    <w:next w:val="para0"/>
    <w:pPr>
      <w:ind w:left="1610"/>
      <w:spacing w:after="100"/>
    </w:pPr>
  </w:style>
  <w:style w:type="paragraph" w:styleId="para155">
    <w:name w:val="toc 9"/>
    <w:qFormat/>
    <w:basedOn w:val="para0"/>
    <w:next w:val="para0"/>
    <w:pPr>
      <w:ind w:left="1840"/>
      <w:spacing w:after="100"/>
    </w:pPr>
  </w:style>
  <w:style w:type="paragraph" w:styleId="para156" w:customStyle="1">
    <w:name w:val="ANTWORT"/>
    <w:qFormat/>
    <w:basedOn w:val="para66"/>
  </w:style>
  <w:style w:type="paragraph" w:styleId="para157" w:customStyle="1">
    <w:name w:val="Block"/>
    <w:qFormat/>
    <w:basedOn w:val="para0"/>
    <w:pPr>
      <w:spacing/>
      <w:jc w:val="both"/>
    </w:pPr>
    <w:rPr>
      <w:rFonts w:eastAsia="Times New Roman"/>
      <w:szCs w:val="20"/>
    </w:rPr>
  </w:style>
  <w:style w:type="paragraph" w:styleId="para158" w:customStyle="1">
    <w:name w:val="Block+VOR"/>
    <w:qFormat/>
    <w:basedOn w:val="para157"/>
    <w:next w:val="para157"/>
    <w:pPr>
      <w:spacing w:before="360"/>
    </w:pPr>
  </w:style>
  <w:style w:type="paragraph" w:styleId="para159" w:customStyle="1">
    <w:name w:val="LI Frage"/>
    <w:qFormat/>
    <w:basedOn w:val="para35"/>
    <w:pPr>
      <w:numPr>
        <w:ilvl w:val="0"/>
        <w:numId w:val="14"/>
      </w:numPr>
      <w:ind w:left="720" w:hanging="360"/>
    </w:pPr>
    <w:rPr>
      <w:i/>
    </w:rPr>
  </w:style>
  <w:style w:type="paragraph" w:styleId="para160" w:customStyle="1">
    <w:name w:val="Zitat-klein"/>
    <w:qFormat/>
    <w:basedOn w:val="para0"/>
    <w:next w:val="para0"/>
    <w:pPr>
      <w:ind w:left="397"/>
    </w:pPr>
  </w:style>
  <w:style w:type="character" w:styleId="char0" w:default="1">
    <w:name w:val="Default Paragraph Font"/>
  </w:style>
  <w:style w:type="character" w:styleId="char1" w:customStyle="1">
    <w:name w:val="Fußzeile Zchn"/>
    <w:basedOn w:val="char0"/>
    <w:rPr>
      <w:rFonts w:ascii="Calibri" w:hAnsi="Calibri" w:eastAsia="Calibri"/>
      <w:sz w:val="18"/>
      <w:szCs w:val="15"/>
      <w:lang w:val="de-at"/>
    </w:rPr>
  </w:style>
  <w:style w:type="character" w:styleId="char2" w:customStyle="1">
    <w:name w:val="Überschrift 1 Zchn"/>
    <w:basedOn w:val="char0"/>
    <w:rPr>
      <w:rFonts w:eastAsia="Calibri"/>
      <w:b/>
      <w:bCs/>
      <w:color w:val="e1320f"/>
      <w:sz w:val="36"/>
      <w:szCs w:val="22"/>
      <w:lang w:val="de-at"/>
    </w:rPr>
  </w:style>
  <w:style w:type="character" w:styleId="char3" w:customStyle="1">
    <w:name w:val="Überschrift 2 Zchn"/>
    <w:basedOn w:val="char0"/>
    <w:rPr>
      <w:rFonts w:eastAsia="Calibri"/>
      <w:b/>
      <w:bCs/>
      <w:color w:val="e1320f"/>
      <w:sz w:val="28"/>
      <w:szCs w:val="22"/>
      <w:lang w:val="de-at"/>
    </w:rPr>
  </w:style>
  <w:style w:type="character" w:styleId="char4" w:customStyle="1">
    <w:name w:val="Überschrift 3 Zchn"/>
    <w:basedOn w:val="char0"/>
    <w:rPr>
      <w:rFonts w:eastAsia="Calibri"/>
      <w:b/>
      <w:bCs/>
      <w:sz w:val="25"/>
      <w:szCs w:val="22"/>
      <w:lang w:val="de-at"/>
    </w:rPr>
  </w:style>
  <w:style w:type="character" w:styleId="char5" w:customStyle="1">
    <w:name w:val="Überschrift 4 Zchn"/>
    <w:basedOn w:val="char0"/>
    <w:rPr>
      <w:rFonts w:eastAsia="Calibri"/>
      <w:b/>
      <w:bCs/>
      <w:szCs w:val="22"/>
      <w:lang w:val="de-at"/>
    </w:rPr>
  </w:style>
  <w:style w:type="character" w:styleId="char6" w:customStyle="1">
    <w:name w:val="Überschrift 5 Zchn"/>
    <w:basedOn w:val="char0"/>
    <w:rPr>
      <w:rFonts w:eastAsia="Calibri"/>
      <w:bCs/>
      <w:color w:val="4d4d4d"/>
      <w:szCs w:val="22"/>
      <w:lang w:val="de-at"/>
    </w:rPr>
  </w:style>
  <w:style w:type="character" w:styleId="char7" w:customStyle="1">
    <w:name w:val="Überschrift 6 Zchn"/>
    <w:basedOn w:val="char0"/>
    <w:rPr>
      <w:rFonts w:ascii="Calibri" w:hAnsi="Calibri" w:eastAsia="Calibri"/>
      <w:caps/>
      <w:color w:val="970128"/>
      <w:spacing w:val="10"/>
      <w:sz w:val="24"/>
      <w:szCs w:val="22"/>
      <w:lang w:val="de-at"/>
    </w:rPr>
  </w:style>
  <w:style w:type="character" w:styleId="char8" w:customStyle="1">
    <w:name w:val="Überschrift 7 Zchn"/>
    <w:basedOn w:val="char0"/>
    <w:rPr>
      <w:rFonts w:ascii="Calibri" w:hAnsi="Calibri" w:eastAsia="Calibri"/>
      <w:caps/>
      <w:color w:val="970128"/>
      <w:spacing w:val="10"/>
      <w:sz w:val="24"/>
      <w:szCs w:val="22"/>
      <w:lang w:val="de-at"/>
    </w:rPr>
  </w:style>
  <w:style w:type="character" w:styleId="char9" w:customStyle="1">
    <w:name w:val="Überschrift 8 Zchn"/>
    <w:basedOn w:val="char0"/>
    <w:rPr>
      <w:rFonts w:ascii="Calibri" w:hAnsi="Calibri" w:eastAsia="Calibri"/>
      <w:caps/>
      <w:spacing w:val="10"/>
      <w:sz w:val="18"/>
      <w:szCs w:val="18"/>
      <w:lang w:val="de-at"/>
    </w:rPr>
  </w:style>
  <w:style w:type="character" w:styleId="char10" w:customStyle="1">
    <w:name w:val="Überschrift 9 Zchn"/>
    <w:basedOn w:val="char0"/>
    <w:rPr>
      <w:rFonts w:ascii="Calibri" w:hAnsi="Calibri" w:eastAsia="Calibri"/>
      <w:i/>
      <w:caps/>
      <w:spacing w:val="10"/>
      <w:sz w:val="18"/>
      <w:szCs w:val="18"/>
      <w:lang w:val="de-at"/>
    </w:rPr>
  </w:style>
  <w:style w:type="character" w:styleId="char11">
    <w:name w:val="Strong"/>
    <w:rPr>
      <w:b/>
      <w:bCs/>
    </w:rPr>
  </w:style>
  <w:style w:type="character" w:styleId="char12" w:customStyle="1">
    <w:name w:val="Zitat Zchn"/>
    <w:basedOn w:val="char0"/>
    <w:rPr>
      <w:rFonts w:ascii="Calibri" w:hAnsi="Calibri" w:eastAsia="Calibri"/>
      <w:iCs/>
      <w:color w:val="e1320f"/>
      <w:sz w:val="25"/>
      <w:szCs w:val="24"/>
      <w:lang w:val="de-at"/>
    </w:rPr>
  </w:style>
  <w:style w:type="character" w:styleId="char13" w:customStyle="1">
    <w:name w:val="Intensives Zitat Zchn"/>
    <w:basedOn w:val="char0"/>
    <w:rPr>
      <w:rFonts w:ascii="Calibri" w:hAnsi="Calibri" w:eastAsia="Calibri"/>
      <w:i/>
      <w:iCs/>
      <w:szCs w:val="20"/>
      <w:lang w:val="de-at"/>
    </w:rPr>
  </w:style>
  <w:style w:type="character" w:styleId="char14">
    <w:name w:val="Intense Emphasis"/>
    <w:rPr>
      <w:b/>
      <w:bCs/>
      <w:caps/>
      <w:smallCaps w:val="0"/>
      <w:color w:val="e1320f"/>
      <w:spacing w:val="0"/>
    </w:rPr>
  </w:style>
  <w:style w:type="character" w:styleId="char15">
    <w:name w:val="Intense Reference"/>
    <w:rPr>
      <w:b/>
      <w:bCs/>
      <w:i/>
      <w:iCs/>
      <w:caps/>
      <w:color w:val="ca0237"/>
    </w:rPr>
  </w:style>
  <w:style w:type="character" w:styleId="char16" w:customStyle="1">
    <w:name w:val="Kein Leerraum Zchn"/>
    <w:basedOn w:val="char0"/>
    <w:rPr>
      <w:rFonts w:ascii="Calibri" w:hAnsi="Calibri" w:eastAsia="Calibri"/>
      <w:sz w:val="24"/>
      <w:szCs w:val="24"/>
      <w:lang w:val="de-at"/>
    </w:rPr>
  </w:style>
  <w:style w:type="character" w:styleId="char17" w:customStyle="1">
    <w:name w:val="Sprechblasentext Zchn"/>
    <w:basedOn w:val="char0"/>
    <w:rPr>
      <w:rFonts w:ascii="Tahoma" w:hAnsi="Tahoma" w:eastAsia="Calibri" w:cs="Tahoma"/>
      <w:sz w:val="16"/>
      <w:szCs w:val="16"/>
      <w:lang w:val="de-at"/>
    </w:rPr>
  </w:style>
  <w:style w:type="character" w:styleId="char18">
    <w:name w:val="Hyperlink"/>
    <w:basedOn w:val="char0"/>
    <w:rPr>
      <w:rFonts w:ascii="Calibri" w:hAnsi="Calibri"/>
      <w:color w:val="auto"/>
      <w:u w:color="auto" w:val="single"/>
    </w:rPr>
  </w:style>
  <w:style w:type="character" w:styleId="char19" w:customStyle="1">
    <w:name w:val="Kopfzeile Zchn"/>
    <w:basedOn w:val="char0"/>
    <w:rPr>
      <w:rFonts w:ascii="Calibri" w:hAnsi="Calibri" w:eastAsia="Calibri"/>
      <w:sz w:val="24"/>
      <w:szCs w:val="24"/>
      <w:lang w:val="de-at"/>
    </w:rPr>
  </w:style>
  <w:style w:type="character" w:styleId="char20">
    <w:name w:val="Placeholder Text"/>
    <w:basedOn w:val="char0"/>
    <w:rPr>
      <w:color w:val="808080"/>
    </w:rPr>
  </w:style>
  <w:style w:type="character" w:styleId="char21" w:customStyle="1">
    <w:name w:val="Titel Zchn"/>
    <w:basedOn w:val="char0"/>
    <w:rPr>
      <w:rFonts w:eastAsia="Calibri" w:cs="Times New Roman"/>
      <w:b/>
      <w:sz w:val="56"/>
      <w:szCs w:val="60"/>
      <w:lang w:val="de-at"/>
    </w:rPr>
  </w:style>
  <w:style w:type="character" w:styleId="char22" w:customStyle="1">
    <w:name w:val="Untertitel Zchn"/>
    <w:basedOn w:val="char0"/>
    <w:rPr>
      <w:rFonts w:eastAsia="Calibri"/>
      <w:iCs/>
      <w:sz w:val="28"/>
      <w:szCs w:val="24"/>
      <w:lang w:val="de-at"/>
    </w:rPr>
  </w:style>
  <w:style w:type="character" w:styleId="char23" w:customStyle="1">
    <w:name w:val="Kursiv"/>
    <w:basedOn w:val="char0"/>
    <w:rPr>
      <w:i/>
      <w:iCs/>
    </w:rPr>
  </w:style>
  <w:style w:type="character" w:styleId="char24">
    <w:name w:val="Endnote Reference"/>
    <w:basedOn w:val="char0"/>
    <w:rPr>
      <w:vertAlign w:val="superscript"/>
    </w:rPr>
  </w:style>
  <w:style w:type="character" w:styleId="char25" w:customStyle="1">
    <w:name w:val="Fußnotentext Zchn"/>
    <w:basedOn w:val="char0"/>
    <w:rPr>
      <w:rFonts w:ascii="Calibri" w:hAnsi="Calibri" w:eastAsia="Calibri"/>
      <w:sz w:val="19"/>
      <w:szCs w:val="24"/>
      <w:lang w:val="de-at"/>
    </w:rPr>
  </w:style>
  <w:style w:type="character" w:styleId="char26">
    <w:name w:val="Footnote Reference"/>
    <w:basedOn w:val="char0"/>
    <w:rPr>
      <w:vertAlign w:val="superscript"/>
    </w:rPr>
  </w:style>
  <w:style w:type="character" w:styleId="char27" w:customStyle="1">
    <w:name w:val="Kommentartext Zchn"/>
    <w:basedOn w:val="char0"/>
    <w:rPr>
      <w:rFonts w:ascii="Calibri" w:hAnsi="Calibri" w:eastAsia="Calibri"/>
      <w:sz w:val="20"/>
      <w:szCs w:val="20"/>
      <w:lang w:val="de-at"/>
    </w:rPr>
  </w:style>
  <w:style w:type="character" w:styleId="char28" w:customStyle="1">
    <w:name w:val="Grußformel Zchn"/>
    <w:basedOn w:val="char0"/>
    <w:rPr>
      <w:sz w:val="23"/>
      <w:szCs w:val="20"/>
      <w:lang w:val="de-at"/>
    </w:rPr>
  </w:style>
  <w:style w:type="character" w:styleId="char29" w:customStyle="1">
    <w:name w:val="small"/>
    <w:basedOn w:val="char0"/>
    <w:rPr>
      <w:sz w:val="18"/>
      <w:szCs w:val="16"/>
    </w:rPr>
  </w:style>
  <w:style w:type="character" w:styleId="char30" w:customStyle="1">
    <w:name w:val="Hochstellen"/>
    <w:basedOn w:val="char0"/>
    <w:rPr>
      <w:caps w:val="0"/>
      <w:smallCaps w:val="0"/>
      <w:strike w:val="0"/>
      <w:dstrike w:val="0"/>
      <w:vanish w:val="0"/>
      <w:vertAlign w:val="superscript"/>
    </w:rPr>
  </w:style>
  <w:style w:type="character" w:styleId="char31" w:customStyle="1">
    <w:name w:val="Tiefstellen"/>
    <w:basedOn w:val="char0"/>
    <w:rPr>
      <w:caps w:val="0"/>
      <w:smallCaps w:val="0"/>
      <w:strike w:val="0"/>
      <w:dstrike w:val="0"/>
      <w:vanish w:val="0"/>
      <w:vertAlign w:val="subscript"/>
    </w:rPr>
  </w:style>
  <w:style w:type="character" w:styleId="char32" w:customStyle="1">
    <w:name w:val="Großbuchstaben"/>
    <w:basedOn w:val="char0"/>
    <w:rPr>
      <w:caps/>
      <w:smallCaps w:val="0"/>
      <w:strike w:val="0"/>
      <w:dstrike w:val="0"/>
      <w:vanish w:val="0"/>
      <w:vertAlign w:val="baseline"/>
    </w:rPr>
  </w:style>
  <w:style w:type="character" w:styleId="char33">
    <w:name w:val="FollowedHyperlink"/>
    <w:basedOn w:val="char0"/>
    <w:rPr>
      <w:color w:val="636362"/>
      <w:u w:color="auto" w:val="single"/>
    </w:rPr>
  </w:style>
  <w:style w:type="character" w:styleId="char34" w:customStyle="1">
    <w:name w:val="Betreff Zchn"/>
    <w:basedOn w:val="char0"/>
    <w:rPr>
      <w:rFonts w:ascii="Calibri" w:hAnsi="Calibri" w:eastAsia="Calibri"/>
      <w:b/>
      <w:sz w:val="30"/>
      <w:szCs w:val="20"/>
      <w:shd w:val="clear" w:fill="ffffff"/>
      <w:lang w:val="de-at"/>
    </w:rPr>
  </w:style>
  <w:style w:type="character" w:styleId="char35" w:customStyle="1">
    <w:name w:val="Abs-MAIL"/>
    <w:basedOn w:val="char0"/>
    <w:rPr>
      <w:lang w:val="de-de"/>
    </w:rPr>
  </w:style>
  <w:style w:type="character" w:styleId="char36" w:customStyle="1">
    <w:name w:val="Endnotentext Zchn"/>
    <w:basedOn w:val="char0"/>
    <w:rPr>
      <w:rFonts w:ascii="Calibri" w:hAnsi="Calibri" w:eastAsia="Calibri"/>
      <w:sz w:val="19"/>
      <w:szCs w:val="20"/>
      <w:lang w:val="de-at"/>
    </w:rPr>
  </w:style>
  <w:style w:type="character" w:styleId="char37" w:customStyle="1">
    <w:name w:val="hochgestellt"/>
    <w:rPr>
      <w:vertAlign w:val="superscript"/>
    </w:rPr>
  </w:style>
  <w:style w:type="character" w:styleId="char38" w:customStyle="1">
    <w:name w:val="ROT"/>
    <w:basedOn w:val="char0"/>
    <w:rPr>
      <w:color w:val="e1320f"/>
      <w:lang w:val="de-de"/>
    </w:rPr>
  </w:style>
  <w:style w:type="character" w:styleId="char39" w:customStyle="1">
    <w:name w:val="Anrede Zchn"/>
    <w:basedOn w:val="char0"/>
    <w:rPr>
      <w:rFonts w:ascii="Calibri" w:hAnsi="Calibri" w:eastAsia="Calibri"/>
      <w:szCs w:val="20"/>
      <w:lang w:val="de-at"/>
    </w:rPr>
  </w:style>
  <w:style w:type="character" w:styleId="char40">
    <w:name w:val="Book Title"/>
    <w:basedOn w:val="char0"/>
    <w:rPr>
      <w:b/>
      <w:bCs/>
      <w:i/>
      <w:iCs/>
      <w:spacing w:val="5"/>
    </w:rPr>
  </w:style>
  <w:style w:type="character" w:styleId="char41" w:customStyle="1">
    <w:name w:val="Datum Zchn"/>
    <w:basedOn w:val="char0"/>
    <w:rPr>
      <w:rFonts w:ascii="Calibri" w:hAnsi="Calibri" w:eastAsia="Calibri"/>
      <w:szCs w:val="20"/>
      <w:lang w:val="de-at"/>
    </w:rPr>
  </w:style>
  <w:style w:type="character" w:styleId="char42" w:customStyle="1">
    <w:name w:val="Dokumentstruktur Zchn"/>
    <w:basedOn w:val="char0"/>
    <w:rPr>
      <w:rFonts w:ascii="Segoe UI" w:hAnsi="Segoe UI" w:eastAsia="Calibri" w:cs="Segoe UI"/>
      <w:sz w:val="16"/>
      <w:szCs w:val="16"/>
      <w:lang w:val="de-at"/>
    </w:rPr>
  </w:style>
  <w:style w:type="character" w:styleId="char43" w:customStyle="1">
    <w:name w:val="E-Mail-Signatur Zchn"/>
    <w:basedOn w:val="char0"/>
    <w:rPr>
      <w:rFonts w:ascii="Calibri" w:hAnsi="Calibri" w:eastAsia="Calibri"/>
      <w:szCs w:val="20"/>
      <w:lang w:val="de-at"/>
    </w:rPr>
  </w:style>
  <w:style w:type="character" w:styleId="char44" w:customStyle="1">
    <w:name w:val="Fuß/-Endnotenüberschrift Zchn"/>
    <w:basedOn w:val="char0"/>
    <w:rPr>
      <w:rFonts w:ascii="Calibri" w:hAnsi="Calibri" w:eastAsia="Calibri"/>
      <w:szCs w:val="20"/>
      <w:lang w:val="de-at"/>
    </w:rPr>
  </w:style>
  <w:style w:type="character" w:styleId="char45">
    <w:name w:val="Emphasis"/>
    <w:basedOn w:val="char0"/>
    <w:rPr>
      <w:i/>
      <w:iCs/>
    </w:rPr>
  </w:style>
  <w:style w:type="character" w:styleId="char46" w:customStyle="1">
    <w:name w:val="HTML Adresse Zchn"/>
    <w:basedOn w:val="char0"/>
    <w:rPr>
      <w:rFonts w:ascii="Calibri" w:hAnsi="Calibri" w:eastAsia="Calibri"/>
      <w:i/>
      <w:iCs/>
      <w:szCs w:val="20"/>
      <w:lang w:val="de-at"/>
    </w:rPr>
  </w:style>
  <w:style w:type="character" w:styleId="char47">
    <w:name w:val="HTML Acronym"/>
    <w:basedOn w:val="char0"/>
  </w:style>
  <w:style w:type="character" w:styleId="char48">
    <w:name w:val="HTML Sample"/>
    <w:basedOn w:val="char0"/>
    <w:rPr>
      <w:rFonts w:ascii="Consolas" w:hAnsi="Consolas"/>
      <w:sz w:val="24"/>
      <w:szCs w:val="24"/>
    </w:rPr>
  </w:style>
  <w:style w:type="character" w:styleId="char49">
    <w:name w:val="HTML Code"/>
    <w:basedOn w:val="char0"/>
    <w:rPr>
      <w:rFonts w:ascii="Consolas" w:hAnsi="Consolas"/>
      <w:sz w:val="20"/>
      <w:szCs w:val="20"/>
    </w:rPr>
  </w:style>
  <w:style w:type="character" w:styleId="char50">
    <w:name w:val="HTML Definition"/>
    <w:basedOn w:val="char0"/>
    <w:rPr>
      <w:i/>
      <w:iCs/>
    </w:rPr>
  </w:style>
  <w:style w:type="character" w:styleId="char51">
    <w:name w:val="HTML Typewriter"/>
    <w:basedOn w:val="char0"/>
    <w:rPr>
      <w:rFonts w:ascii="Consolas" w:hAnsi="Consolas"/>
      <w:sz w:val="20"/>
      <w:szCs w:val="20"/>
    </w:rPr>
  </w:style>
  <w:style w:type="character" w:styleId="char52">
    <w:name w:val="HTML Keyboard"/>
    <w:basedOn w:val="char0"/>
    <w:rPr>
      <w:rFonts w:ascii="Consolas" w:hAnsi="Consolas"/>
      <w:sz w:val="20"/>
      <w:szCs w:val="20"/>
    </w:rPr>
  </w:style>
  <w:style w:type="character" w:styleId="char53">
    <w:name w:val="HTML Variable"/>
    <w:basedOn w:val="char0"/>
    <w:rPr>
      <w:i/>
      <w:iCs/>
    </w:rPr>
  </w:style>
  <w:style w:type="character" w:styleId="char54" w:customStyle="1">
    <w:name w:val="HTML Vorformatiert Zchn"/>
    <w:basedOn w:val="char0"/>
    <w:rPr>
      <w:rFonts w:ascii="Consolas" w:hAnsi="Consolas" w:eastAsia="Calibri"/>
      <w:sz w:val="20"/>
      <w:szCs w:val="20"/>
      <w:lang w:val="de-at"/>
    </w:rPr>
  </w:style>
  <w:style w:type="character" w:styleId="char55">
    <w:name w:val="HTML Cite"/>
    <w:basedOn w:val="char0"/>
    <w:rPr>
      <w:i/>
      <w:iCs/>
    </w:rPr>
  </w:style>
  <w:style w:type="character" w:styleId="char56" w:customStyle="1">
    <w:name w:val="Kommentarthema Zchn"/>
    <w:basedOn w:val="char27"/>
    <w:rPr>
      <w:b/>
      <w:bCs/>
    </w:rPr>
  </w:style>
  <w:style w:type="character" w:styleId="char57" w:customStyle="1">
    <w:name w:val="annotation reference"/>
    <w:basedOn w:val="char0"/>
    <w:rPr>
      <w:sz w:val="16"/>
      <w:szCs w:val="16"/>
    </w:rPr>
  </w:style>
  <w:style w:type="character" w:styleId="char58" w:customStyle="1">
    <w:name w:val="Makrotext Zchn"/>
    <w:basedOn w:val="char0"/>
    <w:rPr>
      <w:rFonts w:ascii="Consolas" w:hAnsi="Consolas" w:eastAsia="Calibri"/>
      <w:sz w:val="20"/>
      <w:szCs w:val="20"/>
      <w:lang w:val="de-at"/>
    </w:rPr>
  </w:style>
  <w:style w:type="character" w:styleId="char59" w:customStyle="1">
    <w:name w:val="Nachrichtenkopf Zchn"/>
    <w:basedOn w:val="char0"/>
    <w:rPr>
      <w:rFonts w:eastAsia="Calibri"/>
      <w:sz w:val="24"/>
      <w:szCs w:val="24"/>
      <w:shd w:val="clear" w:fill="auto"/>
      <w:lang w:val="de-at"/>
    </w:rPr>
  </w:style>
  <w:style w:type="character" w:styleId="char60" w:customStyle="1">
    <w:name w:val="Nur Text Zchn"/>
    <w:basedOn w:val="char0"/>
    <w:rPr>
      <w:rFonts w:ascii="Consolas" w:hAnsi="Consolas" w:eastAsia="Calibri"/>
      <w:sz w:val="21"/>
      <w:szCs w:val="21"/>
      <w:lang w:val="de-at"/>
    </w:rPr>
  </w:style>
  <w:style w:type="character" w:styleId="char61">
    <w:name w:val="Subtle Emphasis"/>
    <w:basedOn w:val="char0"/>
    <w:rPr>
      <w:i/>
      <w:iCs/>
      <w:color w:val="404040"/>
    </w:rPr>
  </w:style>
  <w:style w:type="character" w:styleId="char62">
    <w:name w:val="Subtle Reference"/>
    <w:basedOn w:val="char0"/>
    <w:rPr>
      <w:smallCaps/>
      <w:color w:val="5a5a5a"/>
    </w:rPr>
  </w:style>
  <w:style w:type="character" w:styleId="char63">
    <w:name w:val="Page Number"/>
    <w:basedOn w:val="char0"/>
  </w:style>
  <w:style w:type="character" w:styleId="char64" w:customStyle="1">
    <w:name w:val="Textkörper Zchn"/>
    <w:basedOn w:val="char0"/>
    <w:rPr>
      <w:rFonts w:ascii="Calibri" w:hAnsi="Calibri" w:eastAsia="Calibri"/>
      <w:szCs w:val="20"/>
      <w:lang w:val="de-at"/>
    </w:rPr>
  </w:style>
  <w:style w:type="character" w:styleId="char65" w:customStyle="1">
    <w:name w:val="Textkörper 2 Zchn"/>
    <w:basedOn w:val="char0"/>
    <w:rPr>
      <w:rFonts w:ascii="Calibri" w:hAnsi="Calibri" w:eastAsia="Calibri"/>
      <w:szCs w:val="20"/>
      <w:lang w:val="de-at"/>
    </w:rPr>
  </w:style>
  <w:style w:type="character" w:styleId="char66" w:customStyle="1">
    <w:name w:val="Textkörper 3 Zchn"/>
    <w:basedOn w:val="char0"/>
    <w:rPr>
      <w:rFonts w:ascii="Calibri" w:hAnsi="Calibri" w:eastAsia="Calibri"/>
      <w:sz w:val="16"/>
      <w:szCs w:val="16"/>
      <w:lang w:val="de-at"/>
    </w:rPr>
  </w:style>
  <w:style w:type="character" w:styleId="char67" w:customStyle="1">
    <w:name w:val="Textkörper-Einzug 2 Zchn"/>
    <w:basedOn w:val="char0"/>
    <w:rPr>
      <w:rFonts w:ascii="Calibri" w:hAnsi="Calibri" w:eastAsia="Calibri"/>
      <w:szCs w:val="20"/>
      <w:lang w:val="de-at"/>
    </w:rPr>
  </w:style>
  <w:style w:type="character" w:styleId="char68" w:customStyle="1">
    <w:name w:val="Textkörper-Einzug 3 Zchn"/>
    <w:basedOn w:val="char0"/>
    <w:rPr>
      <w:rFonts w:ascii="Calibri" w:hAnsi="Calibri" w:eastAsia="Calibri"/>
      <w:sz w:val="16"/>
      <w:szCs w:val="16"/>
      <w:lang w:val="de-at"/>
    </w:rPr>
  </w:style>
  <w:style w:type="character" w:styleId="char69" w:customStyle="1">
    <w:name w:val="Textkörper-Erstzeileneinzug Zchn"/>
    <w:basedOn w:val="char64"/>
  </w:style>
  <w:style w:type="character" w:styleId="char70" w:customStyle="1">
    <w:name w:val="Textkörper-Zeileneinzug Zchn"/>
    <w:basedOn w:val="char0"/>
    <w:rPr>
      <w:rFonts w:ascii="Calibri" w:hAnsi="Calibri" w:eastAsia="Calibri"/>
      <w:szCs w:val="20"/>
      <w:lang w:val="de-at"/>
    </w:rPr>
  </w:style>
  <w:style w:type="character" w:styleId="char71" w:customStyle="1">
    <w:name w:val="Textkörper-Erstzeileneinzug 2 Zchn"/>
    <w:basedOn w:val="char70"/>
  </w:style>
  <w:style w:type="character" w:styleId="char72" w:customStyle="1">
    <w:name w:val="Unterschrift Zchn"/>
    <w:basedOn w:val="char0"/>
    <w:rPr>
      <w:rFonts w:ascii="Calibri" w:hAnsi="Calibri" w:eastAsia="Calibri"/>
      <w:szCs w:val="20"/>
      <w:lang w:val="de-at"/>
    </w:rPr>
  </w:style>
  <w:style w:type="character" w:styleId="char73">
    <w:name w:val="Line Number"/>
    <w:basedOn w:val="char0"/>
  </w:style>
  <w:style w:type="table" w:default="1" w:styleId="TableNormal">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Table Grid"/>
    <w:basedOn w:val="NormalTable"/>
    <w:uiPriority w:val="59"/>
    <w:pPr>
      <w:spacing w:after="0" w:line="264" w:lineRule="auto"/>
    </w:pPr>
    <w:rPr>
      <w:rFonts w:ascii="Calibri" w:hAnsi="Calibri" w:eastAsia="Calibri"/>
      <w:sz w:val="21"/>
      <w:szCs w:val="24"/>
    </w:r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CellMar>
        <w:top w:w="85" w:type="dxa"/>
        <w:bottom w:w="85" w:type="dxa"/>
      </w:tblCellMar>
    </w:tblPr>
  </w:style>
  <w:style w:type="table" w:styleId="LightShading">
    <w:name w:val="Light Shading"/>
    <w:basedOn w:val="NormalTable"/>
    <w:uiPriority w:val="60"/>
    <w:pPr>
      <w:spacing w:after="0" w:line="240" w:lineRule="auto"/>
    </w:pPr>
    <w:rPr>
      <w:rFonts w:ascii="Calibri" w:hAnsi="Calibri" w:eastAsia="Calibri"/>
      <w:color w:val="000000"/>
      <w:sz w:val="24"/>
      <w:szCs w:val="24"/>
    </w:rPr>
    <w:tblPr>
      <w:tblStyleRowBandSize w:val="1"/>
      <w:tblStyleColBandSize w:val="1"/>
      <w:tblBorders>
        <w:top w:val="single" w:sz="8" w:space="0" w:color="000000" tmln="20, 0, 0, 0, 0"/>
        <w:bottom w:val="single" w:sz="8" w:space="0" w:color="000000" tmln="20, 0, 0, 0, 0"/>
      </w:tblBorders>
    </w:tblPr>
    <w:tblStylePr w:type="firstRow">
      <w:pPr>
        <w:spacing w:before="0" w:after="0" w:line="240" w:lineRule="auto"/>
      </w:pPr>
      <w:rPr>
        <w:b/>
        <w:bCs/>
      </w:rPr>
      <w:tcPr>
        <w:tcBorders>
          <w:top w:val="single" w:sz="8" w:space="0" w:color="000000" tmln="20, 0, 0, 0, 0"/>
          <w:bottom w:val="single" w:sz="8" w:space="0" w:color="000000" tmln="20, 0, 0, 0, 0"/>
        </w:tcBorders>
      </w:tcPr>
    </w:tblStylePr>
    <w:tblStylePr w:type="lastRow">
      <w:pPr>
        <w:spacing w:before="0" w:after="0" w:line="240" w:lineRule="auto"/>
      </w:pPr>
      <w:rPr>
        <w:b/>
        <w:bCs/>
      </w:rPr>
      <w:tcPr>
        <w:tcBorders>
          <w:top w:val="single" w:sz="8" w:space="0" w:color="000000" tmln="20, 0, 0, 0, 0"/>
          <w:bottom w:val="single" w:sz="8" w:space="0" w:color="000000" tmln="20, 0, 0, 0, 0"/>
        </w:tcBorders>
      </w:tcPr>
    </w:tblStylePr>
    <w:tblStylePr w:type="firstCol">
      <w:rPr>
        <w:b/>
        <w:bCs/>
      </w:rPr>
    </w:tblStylePr>
    <w:tblStylePr w:type="lastCol">
      <w:rPr>
        <w:b/>
        <w:bCs/>
      </w:rPr>
    </w:tblStylePr>
    <w:tblStylePr w:type="band1Vert">
      <w:tcPr>
        <w:shd w:val="solid" w:color="C0C0C0" tmshd="1677721856, 0, 12632256"/>
      </w:tcPr>
    </w:tblStylePr>
    <w:tblStylePr w:type="band1Horz">
      <w:tcPr>
        <w:shd w:val="solid" w:color="C0C0C0" tmshd="1677721856, 0, 12632256"/>
      </w:tcPr>
    </w:tblStylePr>
  </w:style>
  <w:style w:type="table" w:styleId="LightList">
    <w:name w:val="Light List"/>
    <w:basedOn w:val="NormalTable"/>
    <w:uiPriority w:val="61"/>
    <w:pPr>
      <w:spacing w:after="0" w:line="240" w:lineRule="auto"/>
    </w:pPr>
    <w:rPr>
      <w:rFonts w:ascii="Calibri" w:hAnsi="Calibri" w:eastAsia="Calibri"/>
      <w:sz w:val="24"/>
      <w:szCs w:val="24"/>
    </w:rPr>
    <w:tblPr>
      <w:tblStyleRowBandSize w:val="1"/>
      <w:tblStyleColBandSize w:val="1"/>
      <w:tblBorders>
        <w:top w:val="single" w:sz="8" w:space="0" w:color="000000" tmln="20, 0, 0, 0, 0"/>
        <w:left w:val="single" w:sz="8" w:space="0" w:color="000000" tmln="20, 0, 0, 0, 0"/>
        <w:bottom w:val="single" w:sz="8" w:space="0" w:color="000000" tmln="20, 0, 0, 0, 0"/>
        <w:right w:val="single" w:sz="8" w:space="0" w:color="000000" tmln="20, 0, 0, 0, 0"/>
      </w:tblBorders>
    </w:tblPr>
    <w:tblStylePr w:type="firstRow">
      <w:pPr>
        <w:spacing w:before="0" w:after="0" w:line="240" w:lineRule="auto"/>
      </w:pPr>
      <w:rPr>
        <w:b/>
        <w:bCs/>
        <w:color w:val="e6eff3"/>
      </w:rPr>
      <w:tcPr>
        <w:shd w:val="solid" w:color="000000" tmshd="1677721856, 0, 0"/>
      </w:tcPr>
    </w:tblStylePr>
    <w:tblStylePr w:type="lastRow">
      <w:pPr>
        <w:spacing w:before="0" w:after="0" w:line="240" w:lineRule="auto"/>
      </w:pPr>
      <w:rPr>
        <w:b/>
        <w:bCs/>
      </w:rPr>
      <w:tcPr>
        <w:tcBorders>
          <w:top w:val="double" w:sz="18" w:space="0" w:color="000000" tmln="15, 15, 15, 0, 0"/>
          <w:left w:val="single" w:sz="8" w:space="0" w:color="000000" tmln="20, 0, 0, 0, 0"/>
          <w:bottom w:val="single" w:sz="8" w:space="0" w:color="000000" tmln="20, 0, 0, 0, 0"/>
          <w:right w:val="single" w:sz="8" w:space="0" w:color="000000" tmln="20, 0, 0, 0, 0"/>
        </w:tcBorders>
      </w:tcPr>
    </w:tblStylePr>
    <w:tblStylePr w:type="firstCol">
      <w:rPr>
        <w:b/>
        <w:bCs/>
      </w:rPr>
    </w:tblStylePr>
    <w:tblStylePr w:type="lastCol">
      <w:rPr>
        <w:b/>
        <w:bCs/>
      </w:rPr>
    </w:tblStylePr>
    <w:tblStylePr w:type="band1Vert">
      <w:tcPr>
        <w:tcBorders>
          <w:top w:val="single" w:sz="8" w:space="0" w:color="000000" tmln="20, 0, 0, 0, 0"/>
          <w:left w:val="single" w:sz="8" w:space="0" w:color="000000" tmln="20, 0, 0, 0, 0"/>
          <w:bottom w:val="single" w:sz="8" w:space="0" w:color="000000" tmln="20, 0, 0, 0, 0"/>
          <w:right w:val="single" w:sz="8" w:space="0" w:color="000000" tmln="20, 0, 0, 0, 0"/>
        </w:tcBorders>
      </w:tcPr>
    </w:tblStylePr>
    <w:tblStylePr w:type="band1Horz">
      <w:tcPr>
        <w:tcBorders>
          <w:top w:val="single" w:sz="8" w:space="0" w:color="000000" tmln="20, 0, 0, 0, 0"/>
          <w:left w:val="single" w:sz="8" w:space="0" w:color="000000" tmln="20, 0, 0, 0, 0"/>
          <w:bottom w:val="single" w:sz="8" w:space="0" w:color="000000" tmln="20, 0, 0, 0, 0"/>
          <w:right w:val="single" w:sz="8" w:space="0" w:color="000000" tmln="20, 0, 0, 0, 0"/>
        </w:tcBorders>
      </w:tcPr>
    </w:tblStylePr>
  </w:style>
  <w:style w:type="table" w:styleId="LightGridAccent6">
    <w:name w:val="Light Grid Accent 6"/>
    <w:basedOn w:val="NormalTable"/>
    <w:uiPriority w:val="62"/>
    <w:pPr>
      <w:spacing w:after="0" w:line="240" w:lineRule="auto"/>
    </w:pPr>
    <w:rPr>
      <w:rFonts w:ascii="Calibri" w:hAnsi="Calibri" w:eastAsia="Calibri"/>
      <w:sz w:val="24"/>
      <w:szCs w:val="24"/>
    </w:rPr>
    <w:tblPr>
      <w:tblStyleRowBandSize w:val="1"/>
      <w:tblStyleColBandSize w:val="1"/>
      <w:tblBorders>
        <w:top w:val="single" w:sz="8" w:space="0" w:color="BCCF00" tmln="20, 0, 0, 0, 0"/>
        <w:left w:val="single" w:sz="8" w:space="0" w:color="BCCF00" tmln="20, 0, 0, 0, 0"/>
        <w:bottom w:val="single" w:sz="8" w:space="0" w:color="BCCF00" tmln="20, 0, 0, 0, 0"/>
        <w:right w:val="single" w:sz="8" w:space="0" w:color="BCCF00" tmln="20, 0, 0, 0, 0"/>
        <w:insideH w:val="single" w:sz="8" w:space="0" w:color="BCCF00" tmln="20, 0, 0, 0, 0"/>
        <w:insideV w:val="single" w:sz="8" w:space="0" w:color="BCCF00" tmln="20, 0, 0, 0, 0"/>
      </w:tblBorders>
    </w:tblPr>
    <w:tblStylePr w:type="firstRow">
      <w:pPr>
        <w:spacing w:before="0" w:after="0" w:line="240" w:lineRule="auto"/>
      </w:pPr>
      <w:rPr>
        <w:rFonts w:ascii="Calibri" w:hAnsi="Calibri" w:eastAsia="Calibri"/>
        <w:b/>
        <w:bCs/>
      </w:rPr>
      <w:tcPr>
        <w:tcBorders>
          <w:top w:val="single" w:sz="8" w:space="0" w:color="BCCF00" tmln="20, 0, 0, 0, 0"/>
          <w:left w:val="single" w:sz="8" w:space="0" w:color="BCCF00" tmln="20, 0, 0, 0, 0"/>
          <w:bottom w:val="single" w:sz="18" w:space="0" w:color="BCCF00" tmln="45, 0, 0, 0, 0"/>
          <w:right w:val="single" w:sz="8" w:space="0" w:color="BCCF00" tmln="20, 0, 0, 0, 0"/>
          <w:insideV w:val="single" w:sz="8" w:space="0" w:color="BCCF00" tmln="20, 0, 0, 0, 0"/>
        </w:tcBorders>
      </w:tcPr>
    </w:tblStylePr>
    <w:tblStylePr w:type="lastRow">
      <w:pPr>
        <w:spacing w:before="0" w:after="0" w:line="240" w:lineRule="auto"/>
      </w:pPr>
      <w:rPr>
        <w:rFonts w:ascii="Calibri" w:hAnsi="Calibri" w:eastAsia="Calibri"/>
        <w:b/>
        <w:bCs/>
      </w:rPr>
      <w:tcPr>
        <w:tcBorders>
          <w:top w:val="double" w:sz="18" w:space="0" w:color="BCCF00" tmln="15, 15, 15, 0, 0"/>
          <w:left w:val="single" w:sz="8" w:space="0" w:color="BCCF00" tmln="20, 0, 0, 0, 0"/>
          <w:bottom w:val="single" w:sz="8" w:space="0" w:color="BCCF00" tmln="20, 0, 0, 0, 0"/>
          <w:right w:val="single" w:sz="8" w:space="0" w:color="BCCF00" tmln="20, 0, 0, 0, 0"/>
          <w:insideV w:val="single" w:sz="8" w:space="0" w:color="BCCF00" tmln="20, 0, 0, 0, 0"/>
        </w:tcBorders>
      </w:tcPr>
    </w:tblStylePr>
    <w:tblStylePr w:type="firstCol">
      <w:rPr>
        <w:rFonts w:ascii="Calibri" w:hAnsi="Calibri" w:eastAsia="Calibri"/>
        <w:b/>
        <w:bCs/>
      </w:rPr>
    </w:tblStylePr>
    <w:tblStylePr w:type="lastCol">
      <w:rPr>
        <w:rFonts w:ascii="Calibri" w:hAnsi="Calibri" w:eastAsia="Calibri"/>
        <w:b/>
        <w:bCs/>
      </w:rPr>
      <w:tcPr>
        <w:tcBorders>
          <w:top w:val="single" w:sz="8" w:space="0" w:color="BCCF00" tmln="20, 0, 0, 0, 0"/>
          <w:left w:val="single" w:sz="8" w:space="0" w:color="BCCF00" tmln="20, 0, 0, 0, 0"/>
          <w:bottom w:val="single" w:sz="8" w:space="0" w:color="BCCF00" tmln="20, 0, 0, 0, 0"/>
          <w:right w:val="single" w:sz="8" w:space="0" w:color="BCCF00" tmln="20, 0, 0, 0, 0"/>
        </w:tcBorders>
      </w:tcPr>
    </w:tblStylePr>
    <w:tblStylePr w:type="band1Vert">
      <w:tcPr>
        <w:tcBorders>
          <w:top w:val="single" w:sz="8" w:space="0" w:color="BCCF00" tmln="20, 0, 0, 0, 0"/>
          <w:left w:val="single" w:sz="8" w:space="0" w:color="BCCF00" tmln="20, 0, 0, 0, 0"/>
          <w:bottom w:val="single" w:sz="8" w:space="0" w:color="BCCF00" tmln="20, 0, 0, 0, 0"/>
          <w:right w:val="single" w:sz="8" w:space="0" w:color="BCCF00" tmln="20, 0, 0, 0, 0"/>
        </w:tcBorders>
        <w:shd w:val="solid" w:color="F7FFB4" tmshd="1677721856, 0, 11862007"/>
      </w:tcPr>
    </w:tblStylePr>
    <w:tblStylePr w:type="band2Horz">
      <w:tcPr>
        <w:tcBorders>
          <w:top w:val="single" w:sz="8" w:space="0" w:color="BCCF00" tmln="20, 0, 0, 0, 0"/>
          <w:left w:val="single" w:sz="8" w:space="0" w:color="BCCF00" tmln="20, 0, 0, 0, 0"/>
          <w:bottom w:val="single" w:sz="8" w:space="0" w:color="BCCF00" tmln="20, 0, 0, 0, 0"/>
          <w:right w:val="single" w:sz="8" w:space="0" w:color="BCCF00" tmln="20, 0, 0, 0, 0"/>
          <w:insideV w:val="single" w:sz="8" w:space="0" w:color="BCCF00" tmln="20, 0, 0, 0, 0"/>
        </w:tcBorders>
      </w:tcPr>
    </w:tblStylePr>
    <w:tblStylePr w:type="band1Horz">
      <w:tcPr>
        <w:tcBorders>
          <w:top w:val="single" w:sz="8" w:space="0" w:color="BCCF00" tmln="20, 0, 0, 0, 0"/>
          <w:left w:val="single" w:sz="8" w:space="0" w:color="BCCF00" tmln="20, 0, 0, 0, 0"/>
          <w:bottom w:val="single" w:sz="8" w:space="0" w:color="BCCF00" tmln="20, 0, 0, 0, 0"/>
          <w:right w:val="single" w:sz="8" w:space="0" w:color="BCCF00" tmln="20, 0, 0, 0, 0"/>
          <w:insideV w:val="single" w:sz="8" w:space="0" w:color="BCCF00" tmln="20, 0, 0, 0, 0"/>
        </w:tcBorders>
        <w:shd w:val="solid" w:color="F7FFB4" tmshd="1677721856, 0, 11862007"/>
      </w:tcPr>
    </w:tblStylePr>
  </w:style>
  <w:style w:type="table" w:styleId="MediumShading1Accent4">
    <w:name w:val="Medium Shading 1 Accent 4"/>
    <w:basedOn w:val="NormalTable"/>
    <w:uiPriority w:val="63"/>
    <w:pPr>
      <w:spacing w:after="0" w:line="240" w:lineRule="auto"/>
    </w:pPr>
    <w:rPr>
      <w:rFonts w:ascii="Calibri" w:hAnsi="Calibri" w:eastAsia="Calibri"/>
      <w:sz w:val="24"/>
      <w:szCs w:val="24"/>
    </w:rPr>
    <w:tblPr>
      <w:tblStyleRowBandSize w:val="1"/>
      <w:tblStyleColBandSize w:val="1"/>
      <w:tblBorders>
        <w:top w:val="single" w:sz="8" w:space="0" w:color="FFB638" tmln="20, 0, 0, 0, 0"/>
        <w:left w:val="single" w:sz="8" w:space="0" w:color="FFB638" tmln="20, 0, 0, 0, 0"/>
        <w:bottom w:val="single" w:sz="8" w:space="0" w:color="FFB638" tmln="20, 0, 0, 0, 0"/>
        <w:right w:val="single" w:sz="8" w:space="0" w:color="FFB638" tmln="20, 0, 0, 0, 0"/>
        <w:insideH w:val="single" w:sz="8" w:space="0" w:color="FFB638" tmln="20, 0, 0, 0, 0"/>
      </w:tblBorders>
    </w:tblPr>
    <w:tblStylePr w:type="firstRow">
      <w:pPr>
        <w:spacing w:before="0" w:after="0" w:line="240" w:lineRule="auto"/>
      </w:pPr>
      <w:rPr>
        <w:b/>
        <w:bCs/>
        <w:color w:val="e6eff3"/>
      </w:rPr>
      <w:tcPr>
        <w:tcBorders>
          <w:top w:val="single" w:sz="8" w:space="0" w:color="FFB638" tmln="20, 0, 0, 0, 0"/>
          <w:left w:val="single" w:sz="8" w:space="0" w:color="FFB638" tmln="20, 0, 0, 0, 0"/>
          <w:bottom w:val="single" w:sz="8" w:space="0" w:color="FFB638" tmln="20, 0, 0, 0, 0"/>
          <w:right w:val="single" w:sz="8" w:space="0" w:color="FFB638" tmln="20, 0, 0, 0, 0"/>
        </w:tcBorders>
        <w:shd w:val="solid" w:color="F59C00" tmshd="1677721856, 0, 40181"/>
      </w:tcPr>
    </w:tblStylePr>
    <w:tblStylePr w:type="lastRow">
      <w:pPr>
        <w:spacing w:before="0" w:after="0" w:line="240" w:lineRule="auto"/>
      </w:pPr>
      <w:rPr>
        <w:b/>
        <w:bCs/>
      </w:rPr>
      <w:tcPr>
        <w:tcBorders>
          <w:top w:val="double" w:sz="18" w:space="0" w:color="FFB638" tmln="15, 15, 15, 0, 0"/>
          <w:left w:val="single" w:sz="8" w:space="0" w:color="FFB638" tmln="20, 0, 0, 0, 0"/>
          <w:bottom w:val="single" w:sz="8" w:space="0" w:color="FFB638" tmln="20, 0, 0, 0, 0"/>
          <w:right w:val="single" w:sz="8" w:space="0" w:color="FFB638" tmln="20, 0, 0, 0, 0"/>
        </w:tcBorders>
      </w:tcPr>
    </w:tblStylePr>
    <w:tblStylePr w:type="firstCol">
      <w:rPr>
        <w:b/>
        <w:bCs/>
      </w:rPr>
    </w:tblStylePr>
    <w:tblStylePr w:type="lastCol">
      <w:rPr>
        <w:b/>
        <w:bCs/>
      </w:rPr>
    </w:tblStylePr>
    <w:tblStylePr w:type="band1Vert">
      <w:tcPr>
        <w:shd w:val="solid" w:color="FFE7BD" tmshd="1677721856, 0, 12445695"/>
      </w:tcPr>
    </w:tblStylePr>
    <w:tblStylePr w:type="band2Horz"/>
    <w:tblStylePr w:type="band1Horz">
      <w:tcPr>
        <w:shd w:val="solid" w:color="FFE7BD" tmshd="1677721856, 0, 12445695"/>
      </w:tcPr>
    </w:tblStylePr>
  </w:style>
  <w:style w:type="table" w:styleId="MediumShading1Accent5">
    <w:name w:val="Medium Shading 1 Accent 5"/>
    <w:basedOn w:val="NormalTable"/>
    <w:uiPriority w:val="63"/>
    <w:pPr>
      <w:spacing w:after="0" w:line="240" w:lineRule="auto"/>
    </w:pPr>
    <w:rPr>
      <w:rFonts w:ascii="Calibri" w:hAnsi="Calibri" w:eastAsia="Calibri"/>
      <w:sz w:val="24"/>
      <w:szCs w:val="24"/>
    </w:rPr>
    <w:tblPr>
      <w:tblStyleRowBandSize w:val="1"/>
      <w:tblStyleColBandSize w:val="1"/>
      <w:tblBorders>
        <w:top w:val="single" w:sz="8" w:space="0" w:color="69C2D0" tmln="20, 0, 0, 0, 0"/>
        <w:left w:val="single" w:sz="8" w:space="0" w:color="69C2D0" tmln="20, 0, 0, 0, 0"/>
        <w:bottom w:val="single" w:sz="8" w:space="0" w:color="69C2D0" tmln="20, 0, 0, 0, 0"/>
        <w:right w:val="single" w:sz="8" w:space="0" w:color="69C2D0" tmln="20, 0, 0, 0, 0"/>
        <w:insideH w:val="single" w:sz="8" w:space="0" w:color="69C2D0" tmln="20, 0, 0, 0, 0"/>
      </w:tblBorders>
    </w:tblPr>
    <w:tblStylePr w:type="firstRow">
      <w:pPr>
        <w:spacing w:before="0" w:after="0" w:line="240" w:lineRule="auto"/>
      </w:pPr>
      <w:rPr>
        <w:b/>
        <w:bCs/>
        <w:color w:val="e6eff3"/>
      </w:rPr>
      <w:tcPr>
        <w:tcBorders>
          <w:top w:val="single" w:sz="8" w:space="0" w:color="69C2D0" tmln="20, 0, 0, 0, 0"/>
          <w:left w:val="single" w:sz="8" w:space="0" w:color="69C2D0" tmln="20, 0, 0, 0, 0"/>
          <w:bottom w:val="single" w:sz="8" w:space="0" w:color="69C2D0" tmln="20, 0, 0, 0, 0"/>
          <w:right w:val="single" w:sz="8" w:space="0" w:color="69C2D0" tmln="20, 0, 0, 0, 0"/>
        </w:tcBorders>
        <w:shd w:val="solid" w:color="3BACBE" tmshd="1677721856, 0, 12495931"/>
      </w:tcPr>
    </w:tblStylePr>
    <w:tblStylePr w:type="lastRow">
      <w:pPr>
        <w:spacing w:before="0" w:after="0" w:line="240" w:lineRule="auto"/>
      </w:pPr>
      <w:rPr>
        <w:b/>
        <w:bCs/>
      </w:rPr>
      <w:tcPr>
        <w:tcBorders>
          <w:top w:val="double" w:sz="18" w:space="0" w:color="69C2D0" tmln="15, 15, 15, 0, 0"/>
          <w:left w:val="single" w:sz="8" w:space="0" w:color="69C2D0" tmln="20, 0, 0, 0, 0"/>
          <w:bottom w:val="single" w:sz="8" w:space="0" w:color="69C2D0" tmln="20, 0, 0, 0, 0"/>
          <w:right w:val="single" w:sz="8" w:space="0" w:color="69C2D0" tmln="20, 0, 0, 0, 0"/>
        </w:tcBorders>
      </w:tcPr>
    </w:tblStylePr>
    <w:tblStylePr w:type="firstCol">
      <w:rPr>
        <w:b/>
        <w:bCs/>
      </w:rPr>
    </w:tblStylePr>
    <w:tblStylePr w:type="lastCol">
      <w:rPr>
        <w:b/>
        <w:bCs/>
      </w:rPr>
    </w:tblStylePr>
    <w:tblStylePr w:type="band1Vert">
      <w:tcPr>
        <w:shd w:val="solid" w:color="CDEAEF" tmshd="1677721856, 0, 15723213"/>
      </w:tcPr>
    </w:tblStylePr>
    <w:tblStylePr w:type="band2Horz"/>
    <w:tblStylePr w:type="band1Horz">
      <w:tcPr>
        <w:shd w:val="solid" w:color="CDEAEF" tmshd="1677721856, 0, 15723213"/>
      </w:tcPr>
    </w:tblStylePr>
  </w:style>
  <w:style w:type="table" w:styleId="Republik-AT">
    <w:name w:val="Republik-AT"/>
    <w:basedOn w:val="TableGrid"/>
    <w:pPr>
      <w:spacing w:line="240" w:lineRule="auto"/>
    </w:pPr>
    <w:tblPr>
      <w:tblStyleRowBandSize w:val="1"/>
      <w:tblBorders>
        <w:top w:val="nil" w:sz="0" w:space="0" w:color="000000" tmln="10, 0, 0, 0, 0"/>
        <w:left w:val="nil" w:sz="0" w:space="0" w:color="000000" tmln="10, 0, 0, 0, 0"/>
        <w:bottom w:val="nil" w:sz="0" w:space="0" w:color="000000" tmln="10, 0, 0, 0, 0"/>
        <w:right w:val="nil" w:sz="0" w:space="0" w:color="000000" tmln="10, 0, 0, 0, 0"/>
        <w:insideH w:val="nil" w:sz="0" w:space="0" w:color="000000" tmln="10, 0, 0, 0, 0"/>
        <w:insideV w:val="nil" w:sz="0" w:space="0" w:color="000000" tmln="10, 0, 0, 0, 0"/>
      </w:tblBorders>
      <w:tblCellMar>
        <w:top w:w="108" w:type="dxa"/>
        <w:bottom w:w="108" w:type="dxa"/>
      </w:tblCellMar>
    </w:tblPr>
    <w:tblStylePr w:type="firstRow">
      <w:tcPr>
        <w:tcBorders>
          <w:bottom w:val="single" w:sz="12" w:space="0" w:color="000000" tmln="30, 0, 0, 0, 0"/>
        </w:tcBorders>
        <w:shd w:val="solid" w:color="E6EFF3" tmshd="1677721856, 0, 15986662"/>
      </w:tcPr>
    </w:tblStylePr>
    <w:tblStylePr w:type="firstCol">
      <w:tcPr>
        <w:shd w:val="solid" w:color="E6EFF3" tmshd="1677721856, 0, 15986662"/>
      </w:tcPr>
    </w:tblStylePr>
    <w:tblStylePr w:type="band2Horz">
      <w:tcPr>
        <w:tcBorders>
          <w:bottom w:val="single" w:sz="2" w:space="0" w:color="000000" tmln="5, 0, 0, 0, 0"/>
        </w:tcBorders>
      </w:tcPr>
    </w:tblStylePr>
    <w:tblStylePr w:type="band1Horz">
      <w:tcPr>
        <w:tcBorders>
          <w:bottom w:val="single" w:sz="2" w:space="0" w:color="000000" tmln="5, 0, 0, 0, 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png"/><Relationship Id="rId9" Type="http://schemas.openxmlformats.org/officeDocument/2006/relationships/hyperlink" Target="http://www.bmbwf.gv.at/coronatestp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Times New Roman"/>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rev.982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Eichinger Barbara</dc:creator>
  <cp:keywords/>
  <dc:description/>
  <cp:lastModifiedBy>Eichinger Barbara</cp:lastModifiedBy>
  <cp:revision>94</cp:revision>
  <cp:lastPrinted>2021-05-11T16:27:00Z</cp:lastPrinted>
  <dcterms:created xsi:type="dcterms:W3CDTF">2021-02-03T11:45:00Z</dcterms:created>
  <dcterms:modified xsi:type="dcterms:W3CDTF">2021-05-12T03:46:00Z</dcterms:modified>
</cp:coreProperties>
</file>