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0D" w:rsidRDefault="006F1B0D" w:rsidP="006F1B0D">
      <w:pPr>
        <w:pStyle w:val="StandardWeb"/>
        <w:spacing w:beforeAutospacing="0" w:after="45" w:afterAutospacing="0"/>
        <w:ind w:left="450" w:right="450"/>
        <w:rPr>
          <w:rFonts w:ascii="Helvetica" w:hAnsi="Helvetica" w:cs="Helvetica"/>
          <w:color w:val="222222"/>
          <w:sz w:val="14"/>
          <w:szCs w:val="14"/>
        </w:rPr>
      </w:pPr>
      <w:r>
        <w:rPr>
          <w:rFonts w:ascii="Helvetica" w:hAnsi="Helvetica" w:cs="Helvetica"/>
          <w:color w:val="222222"/>
          <w:sz w:val="14"/>
          <w:szCs w:val="14"/>
        </w:rPr>
        <w:t xml:space="preserve">Parlament/Petitionsausschuss </w:t>
      </w:r>
    </w:p>
    <w:p w:rsidR="006F1B0D" w:rsidRDefault="006F1B0D" w:rsidP="006F1B0D">
      <w:pPr>
        <w:pStyle w:val="StandardWeb"/>
        <w:spacing w:before="30" w:beforeAutospacing="0" w:after="30" w:afterAutospacing="0"/>
        <w:ind w:left="450" w:right="450"/>
        <w:rPr>
          <w:rFonts w:ascii="Helvetica" w:hAnsi="Helvetica" w:cs="Helvetica"/>
          <w:color w:val="222222"/>
          <w:sz w:val="14"/>
          <w:szCs w:val="14"/>
        </w:rPr>
      </w:pPr>
      <w:r>
        <w:rPr>
          <w:rFonts w:ascii="Helvetica" w:hAnsi="Helvetica" w:cs="Helvetica"/>
          <w:color w:val="222222"/>
          <w:sz w:val="14"/>
          <w:szCs w:val="14"/>
        </w:rPr>
        <w:t xml:space="preserve">2010-01-19 / 18:18:53 / </w:t>
      </w:r>
      <w:hyperlink r:id="rId4" w:history="1">
        <w:r>
          <w:rPr>
            <w:rStyle w:val="Hyperlink"/>
            <w:rFonts w:ascii="Helvetica" w:hAnsi="Helvetica" w:cs="Helvetica"/>
            <w:b/>
            <w:bCs/>
            <w:sz w:val="14"/>
            <w:szCs w:val="14"/>
          </w:rPr>
          <w:t xml:space="preserve">Parlamentsdirektion </w:t>
        </w:r>
      </w:hyperlink>
    </w:p>
    <w:p w:rsidR="006F1B0D" w:rsidRDefault="006F1B0D" w:rsidP="006F1B0D">
      <w:pPr>
        <w:pStyle w:val="berschrift2"/>
        <w:spacing w:before="15" w:beforeAutospacing="0" w:afterAutospacing="0"/>
        <w:ind w:left="450" w:right="450"/>
        <w:rPr>
          <w:rFonts w:ascii="Helvetica" w:eastAsia="Times New Roman" w:hAnsi="Helvetica" w:cs="Helvetica"/>
          <w:color w:val="222222"/>
        </w:rPr>
      </w:pPr>
      <w:hyperlink r:id="rId5" w:history="1">
        <w:r>
          <w:rPr>
            <w:rStyle w:val="Hyperlink"/>
            <w:rFonts w:ascii="Helvetica" w:eastAsia="Times New Roman" w:hAnsi="Helvetica" w:cs="Helvetica"/>
            <w:sz w:val="24"/>
            <w:szCs w:val="24"/>
          </w:rPr>
          <w:t xml:space="preserve">SchülerInnen wollen mehr Demokratie in der Schule Hearing im Petitionsausschuss zur Bürgerinitiativen Jugendlicher </w:t>
        </w:r>
      </w:hyperlink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   Wien (PK) - Jugendliche haben die Herabsetzung des Wahlalters genützt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und an das Parlament zwei Bürgerinitiativen zur Ausweitung der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Mitbestimmung an den Schulen eingebracht. Diese demokratiepolitische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Premiere fand im Ausschuss für Petitionen und Bürgerinitiativen eine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entsprechende Antwort. Seit langer Zeit hielt der Ausschuss wieder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ein Hearing ab, um auch dadurch die Bedeutung, die man dem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demokratischen Engagement Jugendlicher beimisst, zu unterstreichen.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Es handelt sich dabei um die Bürgerinitiative des SchülerInnenvereins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"Coole Schule" mit dem Titel: "Wir wollen mitbestimmen -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Bürgerinitiative für mehr Schüler/innenmitbestimmung und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Schuldemokratie" sowie um die Bürgerinitiative der Österreichischen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Schülerunion "Demokratie macht Schule - MEINE MEINUNG ist nicht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wuascht!"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Die Abgeordneten werteten die beiden Initiativen auch als einen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Beweis für das Interesse Jugendlicher an der Politik und an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politischen Prozessen. Beide würden die Behauptung, junge Menschen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seien "politikverdrossen", widerlegen, so der allgemeine Tenor.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Zum Hearing waren nicht nur die beiden Initiatoren der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Bürgerinitiativen geladen, sondern zahlreiche ExpertInnen und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Auskunftspersonen.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Die zwei Bürgerinitiativen wurden schließlich einstimmig dem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Unterrichtsausschuss zugewiesen. Dort sollen sie im bereits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eingesetzten Unterausschuss zur Bildungsreform ausführlich diskutiert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werden.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SchülerInnenvertreter: Österreichs Schuldemokratie hinkt hinterher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Zunächst hatten die beiden Initiatoren der Bürgerinitiativen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Gelegenheit ihre Vorstellungen den Abgeordneten noch einmal zu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präsentieren.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So betonte Igor Mitschka vom überparteilichen SchülerInnenverein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"Coole Schule", dass Österreich in der Schuldemokratie hinterher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hinke. Schuldemokratie in Österreich werde nicht wirklich gelebt,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sagte er, bis zur 9. Schulstufe hätten SchülerInnen keine Möglichkeit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der Mitbestimmung. Als wesentliche Forderungen seiner Initiative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nannte er die verpflichtende Wahl von Klassen- und SchulsprecherInnen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an allen Schulen, die Einführung eines Klassenrats in allen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Schulklassen sowie die Einführung eines Schulparlaments an allen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Schulen als Ersatz für den Schulgemeinschaftsausschuss. In diesem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Schulparlament sollten die SchülerInnen ein Vetorecht haben. Es gehe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um eine gleichberechtigte Mitbestimmung, meinte Mitschka, denn durch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diese werde das demokratische Bewusstsein gestärkt.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Die Österreichische Schülerunion möchte laut </w:t>
      </w:r>
      <w:r>
        <w:rPr>
          <w:b/>
          <w:bCs/>
          <w:color w:val="C00000"/>
          <w:u w:val="single"/>
        </w:rPr>
        <w:t>Oliver Möllner</w:t>
      </w:r>
      <w:r>
        <w:rPr>
          <w:color w:val="222222"/>
        </w:rPr>
        <w:t xml:space="preserve"> mit ihrer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Initiative kleine und realistische Schritte setzen. Die wichtigsten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Zielsetzungen darin betreffen die Schulpartnerschaft und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lastRenderedPageBreak/>
        <w:t xml:space="preserve">Mitbestimmung, die Einführung der Briefwahl bei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Schülervertretungswahlen und die Schulautonomie. Er bedauerte, dass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das österreichische Schülerparlament noch kein legitimiertes Gremium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darstellt und forderte statt dem parteipolitisch besetzten Kollegium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im Landesschulrat einen Landesschulgemeinschaftsausschuss. Darüber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hinaus verlangen die Jugendlichen einen Bundesschulpartnerrat. Die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Bezirksschulräte sind ihrer Meinung nach abzuschaffen. In jedem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bildungspolitischen Gremium sollten laut Möllner die SchülerInnen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vertreten sein.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In diesem ersten Teil des Hearings kam auch die Bundesschulsprecherin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b/>
          <w:bCs/>
          <w:color w:val="C00000"/>
          <w:u w:val="single"/>
        </w:rPr>
        <w:t>Pia Bauer</w:t>
      </w:r>
      <w:r>
        <w:rPr>
          <w:color w:val="222222"/>
        </w:rPr>
        <w:t xml:space="preserve"> zu Wort. Sie unterstützte beide Bürgerinitiativen, meinte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aber, dass diejenige der Schülerunion die wunden Punkte besser treffe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und realistische Forderungen stelle. Wichtig sei es, dass alle ihre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Meinung äußern können, indem sie VertreterInnen wählen, merkte sie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an. Man wolle als SchülerInnenvertretung ernst genommen werden,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appellierte sie, und deren Arbeit sollte auch geschätzt werden.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Abgeordnete grundsätzlich für Ausweitung der Schuldemokratie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Die Abgeordneten aller Fraktionen reagierten grundsätzlich positiv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auf das Engagement der Schülerinnen und Schüler. Dass die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SchülerInnen ihre eigene Meinung einbringen können, sollte eigentlich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zur Schulkultur gehören, meinte etwa Abgeordnete Rosa Lohfeyer (S).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Demokratie könne nur dann gelernt werden, wenn sie auch gelebt wird.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Ihr Klubkollege Abgeordneter Johann Hell unterstrich die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Notwendigkeit, die SchülerInnen insbesondere an den einzelnen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Schulstandorten einzubinden.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Ähnlich positiv fielen die Stellungnahmen der Abgeordneten Anna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Höllerer und Katharina Cortolezis-Schlager (beide V) aus. Beide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sprachen sich für eine altersadäquate Einbindung der SchülerInnen im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Rahmen der Mitbestimmung aus. Das politische Engagement müsse in der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Schule schrittweise erlernt werden, merkte Cortolezis-Schlager an.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SchülerInnen müssten aber auch lernen, Verantwortung zu übernehmen.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Auf alle Fälle sei der Vorschlag der Schülerunion zu prüfen, die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Unterschiede zwischen Hauptschulen und AHS im Bereich der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Mitbestimmung aufzuheben.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Für eine Stärkung der Schülermitbestimmung sprach sich auch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Abgeordnete Susanne Winter (F) aus. Gleichzeitig müsse die Schule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aber auch leistungsorientiert bleiben. Skeptisch zeigte sie sich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jedoch gegenüber der Forderung nach einem Klassenrat und damit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gegenüber der Mitspracherechte bei den Lehrplänen. LehrerInnen und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DirektorInnen hätten auf Grund ihrer Ausbildung und ihrer Erfahrung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mehr Kompetenzen zu entscheiden, welcher Stoff gelehrt werden soll,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meinte sie.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Die Vorsitzende des Ausschusses, Abgeordnete Ursula Haubner (B),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bezeichnete Mitgestalten und Mitbestimmung als ein Bürgerrecht.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Deshalb dürfe man bei der aktuellen Diskussion um eine große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Bildungsreform das Thema Mitbestimmung nicht vernachlässigen. Umgang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mit der Demokratie sei ein wichtiger Teil der politischen Bildung und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damit einer der Kernpunkte der neuen Schule. Sie befürwortete die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Abschaffung der Landes- und Bundesschulräte und die Mitwirkung von so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genannten Landesschulgemeinschaftsausschüssen bei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Direktorenbestellungen.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lastRenderedPageBreak/>
        <w:t xml:space="preserve">Ebenso positiv äußerten sich die Abgeordneten der Grünen, Wolfgang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Pirklhuber, Tanja Windbüchler-Souschill und Harald Walser. Sie sahen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im Bereich der SchülerInnenmitbestimmung einen großen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Handlungsbedarf. Die Feedback-Kultur könne nicht zu früh beginnen,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betonte Abgeordneter Walser, weshalb er sich für Möglichkeiten der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SchülerInnenmitbestimmung bereits an den Volksschulen aussprach.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Bürgerinitiativen werden im Unterrichtsausschuss weiter diskutiert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In der Runde der ExpertInnen warnte die Vorsitzende der Aktion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Kritischer SchülerInnen, Iris Schwarzenbacher, davor, lediglich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Einzelmaßnahmen zu setzen. Notwendig sei ein umfassendes Paket. Sie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trat insbesondere für ein Mitspracherecht bei der Bestimmung ein,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welche Erweiterungsstoffe im Lehrplan gewählt werden. Ihrer Meinung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nach darf man aber nicht darauf vergessen, auch Raum für die Klärung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klasseninterner Fragen zu geben, denn damit trage man zur Entwicklung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der sozialen Kompetenz bei. Die Kinder in den Volksschulen sind ihr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zufolge durchaus in der Lage, ihrer Meinung Ausdruck zu verleihen.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b/>
          <w:bCs/>
          <w:color w:val="C00000"/>
          <w:u w:val="single"/>
        </w:rPr>
        <w:t>Maria Smahel</w:t>
      </w:r>
      <w:r>
        <w:rPr>
          <w:color w:val="222222"/>
        </w:rPr>
        <w:t xml:space="preserve"> vom Katholischen Familienverband Österreich machte in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ihrem Statement darauf aufmerksam, dass Gesetze allein keine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Schulpartnerschaft schaffen. Vielmehr bedürfe es engagierter Menschen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und der Bereitschaft aller Partner zu einer positiven Zusammenarbeit.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Smahel unterstützte grundsätzlich Forderungen nach Stärkung der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Schulpartnerschaft und Ausweitung der Schulautonomie und sprach sich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für eine altersgemäße Einbindung im Rahmen der Mitbestimmung aus.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Kritik an der parteipolitischen Besetzung von Landes- und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Bezirksschulräten übte Bundesrätin Monika Mühlwerth (F/W). Sie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unterstützte daher die Forderung nach Abschaffung der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Bezirksschulräte. Skepsis äußerte sie gegenüber dem geforderten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Klassenrat und dem Schulparlament. Der Schulgemeinschaftsausschuss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ist ihrer Meinung nach nicht so schlecht, man sollte darin aber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geheim abstimmen können, sagte sie.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Elisabeth Schaffelhofer-Garcia Marquez vom Netzwerk Kinderrechte wies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auf Artikel 12 der Kinderrechtskonvention hin, wonach Kinder ein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Recht auf Mitbestimmung haben. Wichtig sei es, Kindern und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Jugendlichen dieses Recht nicht nur einzuräumen, man müsste ihnen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auch die Gewissheit geben, dass ihre Meinung ernst genommen wird. Nur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so könnten sich selbstbestimmte Menschen entwickeln, stellte die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Expertin fest.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Der Internationale Sekretär der Aktion Kritischer SchülerInnen,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Andreas Berger, befürwortete die Forderungen nach der demokratischen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Legitimierung eines österreichischen Schülerparlaments sowie die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Einbeziehung von SchülerInnen in alle Gremien. Das Modell der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Schülerunion hielt er jedoch insofern für verfehlt, als es sich zu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sehr auf die gegenwärtige Situation bezieht. Berger trat vehement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dafür ein, das Fach Politische Bildung bereits in den Volksschulen im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Lehrplan vorzusehen.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Die Bürgerinitiative der Schülerunion wurde von Nico Marchetti, dem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Landesobmann von Wien, deshalb für besser bewertet, als diese seiner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Ansicht nach konkrete und realistische Schritte enthält und somit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leichter umsetzbar ist. Er unterstützte die Einführung der Briefwahl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lastRenderedPageBreak/>
        <w:t xml:space="preserve">und appellierte an die Abgeordneten, die Forderungen der SchülerInnen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ernst zu nehmen. Eine Änderung der Strukturen alleine nütze nichts,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stellte er fest.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Am Ende der Expertenrunde ergriff der Obmann des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Unterrichtsausschusses, Abgeordneter Walter Rosenkranz (F), das Wort.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Er sagte den UnterstützerInnen der Bürgerinitiativen zu, ihre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Anliegen ernsthaft im Unterausschuss des Unterrichtsausschusses zu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diskutieren. Gleichzeitig machte er aus seiner Überzeugung kein Hehl,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dass die Mitbestimmung von SchülerInnen nur in einer altersgerechten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Einbindung sinnvoll ist. Leise Kritik übte er daran, dass seiner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Einschätzung nach die beiden Gruppen der Bürgerinitiativen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parteipolitische Präferenzen zeigen. Deshalb müsse seines Erachtens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darauf geachtet werden, dass die Schuldemokratie nicht zu einer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parteipolitischen "Vorwerbung" ausartet.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Positive Reaktionen von Eltern und LehrerInnen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b/>
          <w:bCs/>
          <w:color w:val="C00000"/>
          <w:u w:val="single"/>
        </w:rPr>
      </w:pPr>
      <w:r>
        <w:rPr>
          <w:color w:val="222222"/>
        </w:rPr>
        <w:t>Zu einer Stellungnahme wurden auch Auskunftspersonen geladen</w:t>
      </w:r>
      <w:r>
        <w:rPr>
          <w:color w:val="C00000"/>
        </w:rPr>
        <w:t xml:space="preserve">. </w:t>
      </w:r>
      <w:r>
        <w:rPr>
          <w:b/>
          <w:bCs/>
          <w:color w:val="C00000"/>
          <w:u w:val="single"/>
        </w:rPr>
        <w:t xml:space="preserve">Eva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b/>
          <w:bCs/>
          <w:color w:val="C00000"/>
          <w:u w:val="single"/>
        </w:rPr>
        <w:t>Scholik,</w:t>
      </w:r>
      <w:r>
        <w:rPr>
          <w:color w:val="C00000"/>
        </w:rPr>
        <w:t xml:space="preserve"> </w:t>
      </w:r>
      <w:r>
        <w:rPr>
          <w:color w:val="222222"/>
        </w:rPr>
        <w:t xml:space="preserve">die Vorsitzende der AHS-Gewerkschaft, schloss sich jenen an,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die altersadäquaten Modellen für die Mitbestimmung den Vorzug gaben.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Mitsprache bedeute Mitverantwortung und fördere Verständnis für die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unterschiedlichen Zugänge, bemerkte Scholik. Bei der gesetzlichen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Umsetzung müssten die Entscheidungsbefugnisse und Kompetenzen sowie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die einzelnen Verantwortungen geklärt werden, verlangte sie. Scholik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begrüßte die Forderung nach Ausweitung der Mitspracherechte für die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10-14jährigen und unterstützte die Einrichtung von Landes- und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Bundesgremien.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Für die Eltern trat </w:t>
      </w:r>
      <w:r>
        <w:rPr>
          <w:b/>
          <w:bCs/>
          <w:color w:val="C00000"/>
          <w:u w:val="single"/>
        </w:rPr>
        <w:t>Gerald Netzl</w:t>
      </w:r>
      <w:r>
        <w:rPr>
          <w:color w:val="222222"/>
        </w:rPr>
        <w:t xml:space="preserve">, der Vorsitzende des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Österreichischen Verbands der Elternvereine an öffentlichen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Pflichtschulen, ans Rednerpult. Auch er sprach sich für den Ausbau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der Schuldemokratie aus und kritisierte, dass derzeit die direkte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Mitbestimmung in den Klassen zu stark vom Willen und Wollen der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LehrerInnen abhänge. Deshalb seien gesetzlich festgeschriebene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demokratische Rechte notwendig, hielt er fest. Netzl knüpfte daran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auch die Forderung nach dem Ausbau der Förderung der Elternvertretung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auf Landes- und Bundesebene und die Verankerung von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Mitbestimmungsrechten von Eltern.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Seitens des Bundesministeriums für Unterricht, Kunst und Kultur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äußerte sich Kurt Nekula. Er bezeichnete die beiden Bürgerinitiativen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als wichtige Impulse. Das Ressort sei um ein ausgewogenes Verhältnis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zwischen Information im Unterricht und Beteiligung von Kindern und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Jugendlichen bemüht. Als einen wesentlichen Aspekt halte er die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stärkere Einbeziehung der SchülerInnen am Schulstandort, machte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gleichzeitig aber auch deutlich, dass es zu keiner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Instrumentalisierung kommen dürfe. Nekula warnte vor einer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Überforderung der Kinder und plädierte daher für eine altersgemäße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Einbindung der SchülerInnen. VolksschülerInnen könnten sich durchaus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gut artikulieren, merkte er an.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SchülerInnenvertreter betonen Überparteilichkeit ihrer Initiativen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In ihren abschließenden Stellungnahmen unterstrichen die beiden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Initiatoren die Überparteilichkeit ihrer Anliegen. Oliver Möllner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(Schülerunion) wiederholte, dass die Punkte seiner Initiative sofort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lastRenderedPageBreak/>
        <w:t xml:space="preserve">umsetzbar wären. Er forderte zudem, wie auch Pia Bauer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(Bundesschulsprecherin), ein eigenes Budget für die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SchülerInnenvertretung. Igor Mitschka ("Coole Schule") hob hervor,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dass Mitbestimmung ein Kinderrecht und kein Gnadenakt sei. Die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Befürchtung, mit mehr Schuldemokratie ziehe auch mehr Parteipolitik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in die Schule ein, sei unbegründet, das zeigten auch alle bisherigen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Untersuchungen.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Die Abgeordneten aller Fraktionen bewerteten das Hearing äußerst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positiv. Die Schule sei in Bewegung geraten und dazu gehöre auch der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Demokratisierungsprozess, sagte etwa Abgeordneter Elmar Maier (S).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Das Thema Demokratie und Mitbestimmung müsse auch Teil der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Lehrerausbildung und der Verwaltungsreform sein.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Abgeordnete Katharina Cortolezis-Schlager (V) machte nochmals klar,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dass aus ihrer Sicht die Mitbestimmung altersadäquat erfolgen müsse.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Als Unterrichtsprinzip unterstütze sie, dass Kinder und Jugendliche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schrittweise Verantwortung übernehmen. Die V-Abgeordnete sprach sich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für den Ausbau der politischen Bildung aus und hielt die Forderung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nach gleichen Mitbestimmungsrechten in der AHS-Unterstufe und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Hauptschule als einen wichtigen Ansatz.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Vor allzu großen Gremien warnte Abgeordneter Bernhard Vock (F). Je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kleiner die Gremien, desto mehr Informationen würden die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TeilnehmerInnen erhalten, sagte er.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Für eine altersadäquate Schülermitbestimmung trat auch Abgeordneter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Wolfgang Spadiut (B) ein. Eine Mitbestimmung bei den Lehrplänen hielt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er jedoch für wenig sinnvoll.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Abgeordnete Tanja Windbüchler-Souschill (G) sagte volle Unterstützung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bei der Einführung von Mitsprachemöglichkeiten für SchülerInnen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bereits in der Volksschule zu. Sie konnte sich sogar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Mitbestimmungsmodelle im Kindergarten vorstellen. Partizipation von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Kindern sei ein Kinderrecht. Dieses Recht sollte Grundlage für alle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weiteren Entscheidungen sein und nicht das ABGB mit seinen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Bestimmungen zur Mündigkeit, sagte sie.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Bunte Palette an Bürgerinitiativen und Petitionen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Abseits des Hearings befasste sich der Ausschuss mit einer bunten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Palette an Petitionen und Bürgerinitiativen. Unter anderem ging es um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die Vorratsdatenspeicherung, die Lage der österreichischen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Milchbauern, die Errichtung eines weiteren Erstaufnahmezentrums für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Asylwerber, die finanzielle Absicherung der ORF-Telefonhotline für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Kinder und Jugendliche "147 Rat auf Draht", die Forderung nach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Einführung einer "Reichensteuer" und die Situation der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Pensionskassen. Mehrere Petitionen und Bürgerinitiativen mussten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vertagt werden, weil angeforderte Stellungnahmen von Ministerien noch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nicht eingetroffen sind.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Was die vor kurzem eingelangte Bürgerinitiative zur Verhinderung der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Vorratsdatenspeicherung betrifft, einigten sich die Abgeordneten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darauf, Stellungnahmen von den betroffenen Ministerien und - via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Bundeskanzleramt - vom Datenschutzrat einzuholen. Abgeordnete aller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Fraktionen gaben zu bedenken, dass es hier noch viele offene Fragen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gebe, und mahnten eine intensive Diskussion ein. Bei der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Vorratsdatenspeicherung geht es um eine systematische Aufzeichnung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lastRenderedPageBreak/>
        <w:t xml:space="preserve">von Telefon- und Internetverbindungsdaten - gegen die Umsetzung einer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entsprechenden EU-Richtlinie gibt es breiten Widerstand.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Vom Petitionsausschuss zur Kenntnis genommen wurde eine Petition, die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sich in Reaktion auf ein OGH-Urteil dagegen wendet, behinderte Kinder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als "Schadensfall" zu qualifizieren und Eltern Schadensersatz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zuzugestehen, wenn aufgrund mangelnder ärztlicher Beratung ein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behindertes Kind geboren wird. Von Seiten der Abgeordneten wurde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darauf hingewiesen, dass es in Bezug auf eine Änderung des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Schadensersatzrechts noch Diskussionsbedarf gebe. Ein Ärzte-Leitfaden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für die Beratung von Schwangeren wurde Abgeordneter Anna Franz (V)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zufolge in Vorarlberg bereits erstellt und sollte in ganz Österreich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zum Einsatz kommen. Grüne, FPÖ und BZÖ plädierten für eine Zuweisung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der Petition an den Justizausschuss, konnten sich damit aber nicht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durchsetzen.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Zu einer Petition des European Milk Board merkte Abgeordnete Anna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Höllerer (V) an, einer Stellungnahme des Landwirtschaftsministeriums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zufolge würden neue Wege zur Förderung von Milchbauern gesucht.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Aufgrund der Unterstützung von 21 EU-Staaten werde es möglich sein,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auf europäischer Ebene neue Fördermittel für die Milchbauern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aufzutreiben. Abgeordneter Bernhard Vock (F) urgierte eine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Verringerung der Diskrepanz zwischen dem Milchpreis im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Supermarktregal und dem Preis, den Bauern für ihre Milch bekommen.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Die Bauern müssten von ihren Erzeugnissen leben können, bekräftigte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er.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Erfreut äußerten sich die Abgeordneten über die zumindest vorläufige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finanzielle Absicherung der Telefonhotline "147 Rat auf Draht".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Ausschussvorsitzende Ursula Haubner (B) und Abgeordnete Tanja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Windbüchler-Souschill (G) kündigten allerdings an, die weitere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Entwicklung im Auge behalten zu wollen. Haubner und Abgeordneter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Bernhard Vock (F) waren sich außerdem darin einig, dass es nicht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angehe, dass die Initiative jedes Jahr von Ministerium zu Ministerium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um Geld "betteln" gehen müsse, und mahnten die budgetäre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Hauptverantwortung eines Ressorts ein. Abgeordnete Rosa Lohfeyer (S)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wies auf den hohen Bekanntheitsgrad der Hotline bei 14- bis 18-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Jährigen hin.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In Bezug auf die Situation bei den betrieblichen Pensionskassen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forderte Abgeordnete Gertrude Aubauer (V) eine Gesetzesreform noch im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heurigen Jahr. Auch wenn das gute Ergebnis der Kassen 2009 zu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begrüßen sei, müsse es eine Lösung für die betroffenen Versicherten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geben, betonte sie. Das Ziel der zu dieser Frage vorliegenden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Bürgerinitiative, nämlich eine Prüfung des geltenden Gesetzes durch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den Verfassungsgerichtshof, wurde aufgrund einer ausreichenden Zahl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von Abgeordneten-Unterschriften erreicht.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Eine Bürgerinitiative mit dem Titel "Reichensteuer jetzt!" wurde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lediglich von Grün-Abgeordnetem Harald Walser unterstützt. Er wies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darauf hin, dass sich das Budget "in argen Nöten" befinde und auch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Vermögende einen Beitrag zur Budgetkonsolidierung leisten müssten.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Dem gegenüber schlossen sich Abgeordnete Dorothea Schittenhelm (V),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Abgeordneter Wolfgang Spadiut (B) und Abgeordnete Susanne Winter (F)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der ablehnenden Stellungnahme des Finanzministeriums an. Es sei nicht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angebracht, bereits versteuertes Einkommen nochmals zu versteuern,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lastRenderedPageBreak/>
        <w:t>wandte sich Schittenhelm dezidiert gegen eine Vermögenssteuer.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Auf Antrag von SPÖ-Abgeordnetem Hannes Weninger dem Innenausschuss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zugewiesen wurde eine Bürgerinitiative, die aus Solidarität mit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Traiskirchen die Errichtung eines weiteres Erstaufnahmezentrums für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Asylwerber im Süden Österreichs einfordert. Während sich Abgeordneter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Jochen Pack (V) positiv zur Initiative äußerte und eine gerechte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Verteilung von Lasten einmahnte, lehnte Abgeordneter Gerhard Kurzmann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(F) ein "zweites Traiskirchen" entschieden ab. Österreich brauche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kein weiteres Flüchtlingslager, schon gar nicht im Süden, bekräftigte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er. Abgeordnete Tanja Windbüchler-Souschill (G) urgierte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menschenwürdige Bedingungen für Asylwerber und sprach sich für kleine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Flüchtlingszentren aus.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Die gesamten Beschlüsse des Petitionsausschusses finden sich auf der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Website des Parlaments im Menüpunkt Parlamentarisches Geschehen,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Pressedienst. Über die zur Kenntnis genommenen Petitionen und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Bürgerinitiativen wird ein Sammelbericht erstellt, der im Nationalrat 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zur Diskussion stehen wird. (Schluss)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Eine Aussendung der Parlamentskorrespondenz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Tel. +43 1 40110/2272, Fax. +43 1 40110/2640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e-Mail: </w:t>
      </w:r>
      <w:hyperlink r:id="rId6" w:history="1">
        <w:r>
          <w:rPr>
            <w:rStyle w:val="Hyperlink"/>
          </w:rPr>
          <w:t>pk@parlament.gv.at</w:t>
        </w:r>
      </w:hyperlink>
      <w:r>
        <w:rPr>
          <w:color w:val="222222"/>
        </w:rPr>
        <w:t xml:space="preserve">, Internet: </w:t>
      </w:r>
      <w:hyperlink r:id="rId7" w:history="1">
        <w:r>
          <w:rPr>
            <w:rStyle w:val="Hyperlink"/>
          </w:rPr>
          <w:t>http://www.parlament.gv.at</w:t>
        </w:r>
      </w:hyperlink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Digitale Pressemappe: </w:t>
      </w:r>
      <w:hyperlink r:id="rId8" w:history="1">
        <w:r>
          <w:rPr>
            <w:rStyle w:val="Hyperlink"/>
          </w:rPr>
          <w:t>http://www.ots.at/pressemappe/172</w:t>
        </w:r>
      </w:hyperlink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*** OTS-ORIGINALTEXT PRESSEAUSSENDUNG UNTER AUSSCHLIESSLICHER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 xml:space="preserve">INHALTLICHER VERANTWORTUNG DES AUSSENDERS - </w:t>
      </w:r>
      <w:hyperlink r:id="rId9" w:history="1">
        <w:r>
          <w:rPr>
            <w:rStyle w:val="Hyperlink"/>
          </w:rPr>
          <w:t>WWW.OTS.AT</w:t>
        </w:r>
      </w:hyperlink>
      <w:r>
        <w:rPr>
          <w:color w:val="222222"/>
        </w:rPr>
        <w:t xml:space="preserve"> ***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OTS0257    2010-01-19/18:18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  <w:r>
        <w:rPr>
          <w:color w:val="222222"/>
        </w:rPr>
        <w:t>191818 Jän 10</w:t>
      </w:r>
    </w:p>
    <w:p w:rsidR="006F1B0D" w:rsidRDefault="006F1B0D" w:rsidP="006F1B0D">
      <w:pPr>
        <w:pStyle w:val="HTMLVorformatiert"/>
        <w:ind w:left="450" w:right="450"/>
        <w:rPr>
          <w:color w:val="222222"/>
        </w:rPr>
      </w:pPr>
    </w:p>
    <w:p w:rsidR="00D836A8" w:rsidRDefault="00D836A8"/>
    <w:sectPr w:rsidR="00D836A8" w:rsidSect="00D836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1B0D"/>
    <w:rsid w:val="006F1B0D"/>
    <w:rsid w:val="00D8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36A8"/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6F1B0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1B0D"/>
    <w:rPr>
      <w:rFonts w:ascii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6F1B0D"/>
    <w:rPr>
      <w:strike w:val="0"/>
      <w:dstrike w:val="0"/>
      <w:color w:val="F38733"/>
      <w:u w:val="none"/>
      <w:effect w:val="non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F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F1B0D"/>
    <w:rPr>
      <w:rFonts w:ascii="Courier New" w:hAnsi="Courier New" w:cs="Courier New"/>
      <w:sz w:val="20"/>
      <w:szCs w:val="20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6F1B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s.at/pressemappe/1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lament.gv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@parlament.gv.a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ts.at/presseaussendung.php?schluessel=OTS_20100119_OTS0257%0d%0a&amp;mabo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ots.at/pressemappe.php?q=(EMITTENTID=172%0d%0a)&amp;mabo=1" TargetMode="External"/><Relationship Id="rId9" Type="http://schemas.openxmlformats.org/officeDocument/2006/relationships/hyperlink" Target="http://WWW.O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2780</Words>
  <Characters>17516</Characters>
  <Application>Microsoft Office Word</Application>
  <DocSecurity>0</DocSecurity>
  <Lines>145</Lines>
  <Paragraphs>40</Paragraphs>
  <ScaleCrop>false</ScaleCrop>
  <Company/>
  <LinksUpToDate>false</LinksUpToDate>
  <CharactersWithSpaces>20256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2010-01-20T12:32:00Z</dcterms:created>
  <dcterms:modified xsi:type="dcterms:W3CDTF">2010-01-20T12:33:00Z</dcterms:modified>
</cp:coreProperties>
</file>